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38675" w14:textId="77777777" w:rsidR="008B0E7F" w:rsidRDefault="008B0E7F">
      <w:pPr>
        <w:pStyle w:val="NoSpacing"/>
        <w:rPr>
          <w:sz w:val="8"/>
        </w:rPr>
      </w:pPr>
    </w:p>
    <w:sdt>
      <w:sdtPr>
        <w:rPr>
          <w:rFonts w:asciiTheme="minorHAnsi" w:eastAsiaTheme="minorEastAsia" w:hAnsiTheme="minorHAnsi" w:cstheme="minorBidi"/>
          <w:color w:val="auto"/>
          <w:spacing w:val="0"/>
          <w:kern w:val="0"/>
          <w:sz w:val="22"/>
          <w:szCs w:val="22"/>
          <w14:shadow w14:blurRad="0" w14:dist="0" w14:dir="0" w14:sx="0" w14:sy="0" w14:kx="0" w14:ky="0" w14:algn="none">
            <w14:srgbClr w14:val="000000"/>
          </w14:shadow>
          <w14:ligatures w14:val="none"/>
          <w14:cntxtAlts w14:val="0"/>
        </w:rPr>
        <w:alias w:val="Resume Name"/>
        <w:tag w:val="Resume Name"/>
        <w:id w:val="1257551780"/>
        <w:placeholder>
          <w:docPart w:val="F0A0659774AC4629B0E1C9B54C2C9815"/>
        </w:placeholder>
        <w:docPartList>
          <w:docPartGallery w:val="Quick Parts"/>
          <w:docPartCategory w:val=" Resume Name"/>
        </w:docPartList>
      </w:sdtPr>
      <w:sdtContent>
        <w:p w14:paraId="2C1A3C54" w14:textId="2E74AF8B" w:rsidR="008B0E7F" w:rsidRPr="00903EED" w:rsidRDefault="00000000">
          <w:pPr>
            <w:pStyle w:val="Title"/>
            <w:rPr>
              <w:sz w:val="52"/>
              <w:szCs w:val="5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sdt>
            <w:sdtPr>
              <w:rPr>
                <w:sz w:val="52"/>
                <w:szCs w:val="52"/>
              </w:rPr>
              <w:alias w:val="Author"/>
              <w:tag w:val=""/>
              <w:id w:val="-1792899604"/>
              <w:placeholder>
                <w:docPart w:val="1F05C4FD02514413AEB6400D63EA696E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 w:rsidR="00DD5A36">
                <w:rPr>
                  <w:sz w:val="52"/>
                  <w:szCs w:val="52"/>
                </w:rPr>
                <w:t>Whitney G. Smalley-Freed</w:t>
              </w:r>
              <w:r w:rsidR="003F74FA">
                <w:rPr>
                  <w:sz w:val="52"/>
                  <w:szCs w:val="52"/>
                </w:rPr>
                <w:t>, PhD</w:t>
              </w:r>
            </w:sdtContent>
          </w:sdt>
        </w:p>
        <w:p w14:paraId="668AD37B" w14:textId="588F2C79" w:rsidR="000B14D9" w:rsidRDefault="000B14D9">
          <w:pPr>
            <w:spacing w:after="0" w:line="240" w:lineRule="auto"/>
            <w:jc w:val="center"/>
            <w:rPr>
              <w:color w:val="2F5897" w:themeColor="text2"/>
            </w:rPr>
          </w:pPr>
          <w:r>
            <w:rPr>
              <w:color w:val="2F5897" w:themeColor="text2"/>
            </w:rPr>
            <w:t>Precise Medical Writing</w:t>
          </w:r>
        </w:p>
        <w:p w14:paraId="05893145" w14:textId="2EA3BEA8" w:rsidR="008B0E7F" w:rsidRDefault="007834BB">
          <w:pPr>
            <w:spacing w:after="0" w:line="240" w:lineRule="auto"/>
            <w:jc w:val="center"/>
            <w:rPr>
              <w:color w:val="2F5897" w:themeColor="text2"/>
            </w:rPr>
          </w:pPr>
          <w:r>
            <w:rPr>
              <w:color w:val="2F5897" w:themeColor="text2"/>
            </w:rPr>
            <w:t>PO Box 523, Saguache, CO 81149</w:t>
          </w:r>
          <w:r w:rsidR="002524E2">
            <w:rPr>
              <w:color w:val="7F7F7F" w:themeColor="text1" w:themeTint="80"/>
            </w:rPr>
            <w:sym w:font="Symbol" w:char="F0B7"/>
          </w:r>
          <w:r w:rsidR="00E34A87" w:rsidRPr="00E34A87">
            <w:rPr>
              <w:color w:val="2F5897" w:themeColor="text2"/>
            </w:rPr>
            <w:t xml:space="preserve"> </w:t>
          </w:r>
          <w:sdt>
            <w:sdtPr>
              <w:rPr>
                <w:color w:val="2F5897" w:themeColor="text2"/>
              </w:rPr>
              <w:alias w:val="Phone"/>
              <w:tag w:val=""/>
              <w:id w:val="-1095318542"/>
              <w:placeholder>
                <w:docPart w:val="A611E786A88040D8A1434909A93E185F"/>
              </w:placeholder>
              <w:dataBinding w:prefixMappings="xmlns:ns0='http://schemas.microsoft.com/office/2006/coverPageProps' " w:xpath="/ns0:CoverPageProperties[1]/ns0:CompanyPhone[1]" w:storeItemID="{55AF091B-3C7A-41E3-B477-F2FDAA23CFDA}"/>
              <w:text/>
            </w:sdtPr>
            <w:sdtContent>
              <w:r w:rsidR="00C8291D">
                <w:rPr>
                  <w:color w:val="2F5897" w:themeColor="text2"/>
                </w:rPr>
                <w:t>(615) 392-0662</w:t>
              </w:r>
            </w:sdtContent>
          </w:sdt>
          <w:r w:rsidR="00E34A87" w:rsidRPr="00E34A87">
            <w:rPr>
              <w:color w:val="2F5897" w:themeColor="text2"/>
            </w:rPr>
            <w:t xml:space="preserve"> </w:t>
          </w:r>
          <w:r w:rsidR="00454C8F" w:rsidRPr="00454C8F">
            <w:rPr>
              <w:color w:val="2F5897" w:themeColor="text2"/>
            </w:rPr>
            <w:t xml:space="preserve"> </w:t>
          </w:r>
          <w:r w:rsidR="002524E2">
            <w:rPr>
              <w:color w:val="2F5897" w:themeColor="text2"/>
            </w:rPr>
            <w:t xml:space="preserve"> </w:t>
          </w:r>
        </w:p>
        <w:p w14:paraId="7B33D3DE" w14:textId="77777777" w:rsidR="00F45C0D" w:rsidRDefault="00000000" w:rsidP="00F45C0D">
          <w:pPr>
            <w:spacing w:after="0" w:line="240" w:lineRule="auto"/>
            <w:jc w:val="center"/>
            <w:rPr>
              <w:color w:val="2F5897" w:themeColor="text2"/>
            </w:rPr>
          </w:pPr>
          <w:sdt>
            <w:sdtPr>
              <w:rPr>
                <w:color w:val="2F5897" w:themeColor="text2"/>
              </w:rPr>
              <w:alias w:val="E-mail Address"/>
              <w:tag w:val=""/>
              <w:id w:val="492224369"/>
              <w:placeholder>
                <w:docPart w:val="D371E7BFD74C4A4EAF3384BFF9EA5306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Content>
              <w:r w:rsidR="00DD5A36">
                <w:rPr>
                  <w:color w:val="2F5897" w:themeColor="text2"/>
                </w:rPr>
                <w:t>Whitney@PreciseMedicalWriting.com</w:t>
              </w:r>
            </w:sdtContent>
          </w:sdt>
          <w:r w:rsidR="00F45C0D" w:rsidRPr="00F45C0D">
            <w:rPr>
              <w:color w:val="2F5897" w:themeColor="text2"/>
            </w:rPr>
            <w:t xml:space="preserve"> </w:t>
          </w:r>
        </w:p>
        <w:p w14:paraId="0E53E782" w14:textId="17AF6A6D" w:rsidR="008B0E7F" w:rsidRDefault="00000000" w:rsidP="001602D6"/>
      </w:sdtContent>
    </w:sdt>
    <w:p w14:paraId="43E52371" w14:textId="77777777" w:rsidR="00551A12" w:rsidRDefault="00551A12" w:rsidP="000241B4">
      <w:pPr>
        <w:pStyle w:val="SectionHeading"/>
      </w:pPr>
      <w:r>
        <w:t>Therapeutic Areas</w:t>
      </w:r>
    </w:p>
    <w:p w14:paraId="7F4CEE67" w14:textId="29F6E162" w:rsidR="00052E6E" w:rsidRPr="00052E6E" w:rsidRDefault="00052E6E" w:rsidP="00551A12">
      <w:pPr>
        <w:pStyle w:val="ListParagraph"/>
        <w:numPr>
          <w:ilvl w:val="0"/>
          <w:numId w:val="4"/>
        </w:numPr>
        <w:ind w:left="630" w:hanging="270"/>
        <w:rPr>
          <w:rFonts w:eastAsiaTheme="minorEastAsia"/>
          <w:sz w:val="22"/>
        </w:rPr>
      </w:pPr>
      <w:r>
        <w:rPr>
          <w:rFonts w:eastAsiaTheme="minorEastAsia"/>
          <w:sz w:val="22"/>
        </w:rPr>
        <w:t>Oncology</w:t>
      </w:r>
    </w:p>
    <w:p w14:paraId="178469F6" w14:textId="4C2D820D" w:rsidR="007834BB" w:rsidRPr="007834BB" w:rsidRDefault="007834BB" w:rsidP="007834BB">
      <w:pPr>
        <w:pStyle w:val="ListParagraph"/>
        <w:numPr>
          <w:ilvl w:val="0"/>
          <w:numId w:val="4"/>
        </w:numPr>
        <w:ind w:left="630" w:hanging="270"/>
        <w:rPr>
          <w:rFonts w:eastAsiaTheme="minorEastAsia"/>
          <w:sz w:val="22"/>
        </w:rPr>
      </w:pPr>
      <w:r>
        <w:rPr>
          <w:sz w:val="22"/>
        </w:rPr>
        <w:t>Autoimmune D</w:t>
      </w:r>
      <w:r w:rsidRPr="000F1DF1">
        <w:rPr>
          <w:sz w:val="22"/>
        </w:rPr>
        <w:t>iseases</w:t>
      </w:r>
    </w:p>
    <w:p w14:paraId="58CDCF0F" w14:textId="77777777" w:rsidR="007834BB" w:rsidRPr="007834BB" w:rsidRDefault="007834BB" w:rsidP="007834BB">
      <w:pPr>
        <w:pStyle w:val="ListParagraph"/>
        <w:numPr>
          <w:ilvl w:val="0"/>
          <w:numId w:val="4"/>
        </w:numPr>
        <w:ind w:left="630" w:hanging="270"/>
        <w:rPr>
          <w:rFonts w:eastAsiaTheme="minorEastAsia"/>
          <w:sz w:val="22"/>
        </w:rPr>
      </w:pPr>
      <w:r w:rsidRPr="000F1DF1">
        <w:rPr>
          <w:sz w:val="22"/>
        </w:rPr>
        <w:t>Rheumatology</w:t>
      </w:r>
    </w:p>
    <w:p w14:paraId="498686A0" w14:textId="12969426" w:rsidR="007834BB" w:rsidRPr="00914F86" w:rsidRDefault="007834BB" w:rsidP="007834BB">
      <w:pPr>
        <w:pStyle w:val="ListParagraph"/>
        <w:numPr>
          <w:ilvl w:val="0"/>
          <w:numId w:val="4"/>
        </w:numPr>
        <w:ind w:left="630" w:hanging="270"/>
        <w:rPr>
          <w:rFonts w:eastAsiaTheme="minorEastAsia"/>
          <w:sz w:val="22"/>
        </w:rPr>
      </w:pPr>
      <w:r>
        <w:rPr>
          <w:sz w:val="22"/>
        </w:rPr>
        <w:t>Dermatology</w:t>
      </w:r>
    </w:p>
    <w:p w14:paraId="79BD64FC" w14:textId="1E38ACE1" w:rsidR="00551A12" w:rsidRPr="000F1DF1" w:rsidRDefault="00551A12" w:rsidP="00551A12">
      <w:pPr>
        <w:pStyle w:val="ListParagraph"/>
        <w:numPr>
          <w:ilvl w:val="0"/>
          <w:numId w:val="4"/>
        </w:numPr>
        <w:ind w:left="630" w:hanging="270"/>
        <w:rPr>
          <w:rFonts w:eastAsiaTheme="minorEastAsia"/>
          <w:sz w:val="22"/>
        </w:rPr>
      </w:pPr>
      <w:r w:rsidRPr="000F1DF1">
        <w:rPr>
          <w:sz w:val="22"/>
        </w:rPr>
        <w:t>Gastrointestinal Disorders</w:t>
      </w:r>
    </w:p>
    <w:p w14:paraId="5CF40D30" w14:textId="40FBF461" w:rsidR="00914F86" w:rsidRPr="007834BB" w:rsidRDefault="00914F86" w:rsidP="00551A12">
      <w:pPr>
        <w:pStyle w:val="ListParagraph"/>
        <w:numPr>
          <w:ilvl w:val="0"/>
          <w:numId w:val="4"/>
        </w:numPr>
        <w:ind w:left="630" w:hanging="270"/>
        <w:rPr>
          <w:rFonts w:eastAsiaTheme="minorEastAsia"/>
          <w:sz w:val="22"/>
        </w:rPr>
      </w:pPr>
      <w:r>
        <w:rPr>
          <w:sz w:val="22"/>
        </w:rPr>
        <w:t>Asthma</w:t>
      </w:r>
    </w:p>
    <w:p w14:paraId="6DA7D3EE" w14:textId="77777777" w:rsidR="007834BB" w:rsidRDefault="007834BB" w:rsidP="00551A12">
      <w:pPr>
        <w:pStyle w:val="ListParagraph"/>
        <w:numPr>
          <w:ilvl w:val="0"/>
          <w:numId w:val="4"/>
        </w:numPr>
        <w:ind w:left="630" w:hanging="270"/>
        <w:rPr>
          <w:rFonts w:eastAsiaTheme="minorEastAsia"/>
          <w:sz w:val="22"/>
        </w:rPr>
      </w:pPr>
      <w:r w:rsidRPr="007834BB">
        <w:rPr>
          <w:rFonts w:eastAsiaTheme="minorEastAsia"/>
          <w:sz w:val="22"/>
        </w:rPr>
        <w:t>NTM-LD</w:t>
      </w:r>
    </w:p>
    <w:p w14:paraId="5EDA5771" w14:textId="348F0461" w:rsidR="007834BB" w:rsidRDefault="007834BB" w:rsidP="00551A12">
      <w:pPr>
        <w:pStyle w:val="ListParagraph"/>
        <w:numPr>
          <w:ilvl w:val="0"/>
          <w:numId w:val="4"/>
        </w:numPr>
        <w:ind w:left="630" w:hanging="270"/>
        <w:rPr>
          <w:rFonts w:eastAsiaTheme="minorEastAsia"/>
          <w:sz w:val="22"/>
        </w:rPr>
      </w:pPr>
      <w:r w:rsidRPr="007834BB">
        <w:rPr>
          <w:rFonts w:eastAsiaTheme="minorEastAsia"/>
          <w:sz w:val="22"/>
        </w:rPr>
        <w:t>Non-cystic fibrosis bronchiectasis</w:t>
      </w:r>
    </w:p>
    <w:p w14:paraId="2905294A" w14:textId="623C9E86" w:rsidR="00F659EE" w:rsidRDefault="00F659EE" w:rsidP="00551A12">
      <w:pPr>
        <w:pStyle w:val="ListParagraph"/>
        <w:numPr>
          <w:ilvl w:val="0"/>
          <w:numId w:val="4"/>
        </w:numPr>
        <w:ind w:left="630" w:hanging="270"/>
        <w:rPr>
          <w:rFonts w:eastAsiaTheme="minorEastAsia"/>
          <w:sz w:val="22"/>
        </w:rPr>
      </w:pPr>
      <w:r>
        <w:rPr>
          <w:rFonts w:eastAsiaTheme="minorEastAsia"/>
          <w:sz w:val="22"/>
        </w:rPr>
        <w:t>Food allergy</w:t>
      </w:r>
    </w:p>
    <w:p w14:paraId="203E663F" w14:textId="49F29E60" w:rsidR="00F659EE" w:rsidRPr="00BE61EE" w:rsidRDefault="00F659EE" w:rsidP="00551A12">
      <w:pPr>
        <w:pStyle w:val="ListParagraph"/>
        <w:numPr>
          <w:ilvl w:val="0"/>
          <w:numId w:val="4"/>
        </w:numPr>
        <w:ind w:left="630" w:hanging="270"/>
        <w:rPr>
          <w:rFonts w:eastAsiaTheme="minorEastAsia"/>
          <w:sz w:val="22"/>
        </w:rPr>
      </w:pPr>
      <w:r>
        <w:rPr>
          <w:rFonts w:eastAsiaTheme="minorEastAsia"/>
          <w:sz w:val="22"/>
        </w:rPr>
        <w:t>E</w:t>
      </w:r>
      <w:r w:rsidRPr="00F659EE">
        <w:rPr>
          <w:rFonts w:eastAsiaTheme="minorEastAsia"/>
          <w:sz w:val="22"/>
        </w:rPr>
        <w:t>xudative (wet) age-related macular degeneration</w:t>
      </w:r>
    </w:p>
    <w:p w14:paraId="67A0AA4C" w14:textId="7EA3DF12" w:rsidR="00265AEF" w:rsidRDefault="00514FD1" w:rsidP="00265AEF">
      <w:pPr>
        <w:pStyle w:val="SectionHeading"/>
      </w:pPr>
      <w:r>
        <w:t>Services</w:t>
      </w:r>
    </w:p>
    <w:p w14:paraId="639C6A8A" w14:textId="542995A6" w:rsidR="00AF1A93" w:rsidRPr="00AF1A93" w:rsidRDefault="00AF1A93" w:rsidP="00265AEF">
      <w:pPr>
        <w:pStyle w:val="ListParagraph"/>
        <w:numPr>
          <w:ilvl w:val="0"/>
          <w:numId w:val="4"/>
        </w:numPr>
        <w:ind w:left="630" w:hanging="270"/>
        <w:rPr>
          <w:rFonts w:eastAsiaTheme="minorEastAsia"/>
          <w:sz w:val="22"/>
        </w:rPr>
      </w:pPr>
      <w:r>
        <w:rPr>
          <w:rFonts w:eastAsiaTheme="minorEastAsia"/>
          <w:sz w:val="22"/>
        </w:rPr>
        <w:t>Freelance Medical Director</w:t>
      </w:r>
    </w:p>
    <w:p w14:paraId="5F7EAF78" w14:textId="5F3A88BC" w:rsidR="00265AEF" w:rsidRPr="004079C4" w:rsidRDefault="00F073A7" w:rsidP="00265AEF">
      <w:pPr>
        <w:pStyle w:val="ListParagraph"/>
        <w:numPr>
          <w:ilvl w:val="0"/>
          <w:numId w:val="4"/>
        </w:numPr>
        <w:ind w:left="630" w:hanging="270"/>
        <w:rPr>
          <w:rFonts w:eastAsiaTheme="minorEastAsia"/>
          <w:sz w:val="22"/>
        </w:rPr>
      </w:pPr>
      <w:r w:rsidRPr="000F1DF1">
        <w:rPr>
          <w:sz w:val="22"/>
        </w:rPr>
        <w:t>Slide Decks</w:t>
      </w:r>
    </w:p>
    <w:p w14:paraId="0EDE40B8" w14:textId="73BAEE5E" w:rsidR="004079C4" w:rsidRPr="00C8291D" w:rsidRDefault="004079C4" w:rsidP="00265AEF">
      <w:pPr>
        <w:pStyle w:val="ListParagraph"/>
        <w:numPr>
          <w:ilvl w:val="0"/>
          <w:numId w:val="4"/>
        </w:numPr>
        <w:ind w:left="630" w:hanging="270"/>
        <w:rPr>
          <w:rFonts w:eastAsiaTheme="minorEastAsia"/>
          <w:sz w:val="22"/>
        </w:rPr>
      </w:pPr>
      <w:r>
        <w:rPr>
          <w:sz w:val="22"/>
        </w:rPr>
        <w:t>Online Programs</w:t>
      </w:r>
    </w:p>
    <w:p w14:paraId="1A1E7F4A" w14:textId="77777777" w:rsidR="00C8291D" w:rsidRPr="000F1DF1" w:rsidRDefault="00C8291D" w:rsidP="00265AEF">
      <w:pPr>
        <w:pStyle w:val="ListParagraph"/>
        <w:numPr>
          <w:ilvl w:val="0"/>
          <w:numId w:val="4"/>
        </w:numPr>
        <w:ind w:left="630" w:hanging="270"/>
        <w:rPr>
          <w:rFonts w:eastAsiaTheme="minorEastAsia"/>
          <w:sz w:val="22"/>
        </w:rPr>
      </w:pPr>
      <w:r>
        <w:rPr>
          <w:sz w:val="22"/>
        </w:rPr>
        <w:t>Pretests/Posttests</w:t>
      </w:r>
    </w:p>
    <w:p w14:paraId="50566CEC" w14:textId="77777777" w:rsidR="00AF1A93" w:rsidRPr="00AF1A93" w:rsidRDefault="00A43C27" w:rsidP="00AF1A93">
      <w:pPr>
        <w:pStyle w:val="ListParagraph"/>
        <w:numPr>
          <w:ilvl w:val="0"/>
          <w:numId w:val="4"/>
        </w:numPr>
        <w:ind w:left="630" w:hanging="270"/>
        <w:rPr>
          <w:rFonts w:eastAsiaTheme="minorEastAsia"/>
          <w:sz w:val="22"/>
        </w:rPr>
      </w:pPr>
      <w:r w:rsidRPr="00F7635B">
        <w:rPr>
          <w:sz w:val="22"/>
        </w:rPr>
        <w:t>Monographs</w:t>
      </w:r>
      <w:r w:rsidR="00F7635B">
        <w:rPr>
          <w:sz w:val="22"/>
        </w:rPr>
        <w:t xml:space="preserve"> and other CME Enduring Materials</w:t>
      </w:r>
      <w:r w:rsidR="00AF1A93" w:rsidRPr="00AF1A93">
        <w:rPr>
          <w:sz w:val="22"/>
        </w:rPr>
        <w:t xml:space="preserve"> </w:t>
      </w:r>
    </w:p>
    <w:p w14:paraId="1F05F48E" w14:textId="06F77B1C" w:rsidR="00265AEF" w:rsidRPr="00AF1A93" w:rsidRDefault="00AF1A93" w:rsidP="00AF1A93">
      <w:pPr>
        <w:pStyle w:val="ListParagraph"/>
        <w:numPr>
          <w:ilvl w:val="0"/>
          <w:numId w:val="4"/>
        </w:numPr>
        <w:ind w:left="630" w:hanging="270"/>
        <w:rPr>
          <w:rFonts w:eastAsiaTheme="minorEastAsia"/>
          <w:sz w:val="22"/>
        </w:rPr>
      </w:pPr>
      <w:r w:rsidRPr="000F1DF1">
        <w:rPr>
          <w:sz w:val="22"/>
        </w:rPr>
        <w:t>Needs Assessments</w:t>
      </w:r>
    </w:p>
    <w:p w14:paraId="4283A7AE" w14:textId="77777777" w:rsidR="000241B4" w:rsidRDefault="00637908" w:rsidP="000241B4">
      <w:pPr>
        <w:pStyle w:val="SectionHeading"/>
      </w:pPr>
      <w:r>
        <w:t>Key Attributes</w:t>
      </w:r>
    </w:p>
    <w:p w14:paraId="4FC48B9C" w14:textId="77777777" w:rsidR="00B5133F" w:rsidRPr="000F1DF1" w:rsidRDefault="00B5133F" w:rsidP="00B5133F">
      <w:pPr>
        <w:pStyle w:val="ListParagraph"/>
        <w:numPr>
          <w:ilvl w:val="0"/>
          <w:numId w:val="4"/>
        </w:numPr>
        <w:ind w:left="630" w:hanging="270"/>
        <w:rPr>
          <w:rFonts w:eastAsiaTheme="minorEastAsia"/>
          <w:sz w:val="22"/>
        </w:rPr>
      </w:pPr>
      <w:r w:rsidRPr="000F1DF1">
        <w:rPr>
          <w:sz w:val="22"/>
        </w:rPr>
        <w:t>Effective at communicating medical and scientific data to a physician audience</w:t>
      </w:r>
    </w:p>
    <w:p w14:paraId="422CD1DD" w14:textId="77777777" w:rsidR="00B5133F" w:rsidRPr="000F1DF1" w:rsidRDefault="00B5133F" w:rsidP="00B5133F">
      <w:pPr>
        <w:pStyle w:val="ListParagraph"/>
        <w:numPr>
          <w:ilvl w:val="0"/>
          <w:numId w:val="4"/>
        </w:numPr>
        <w:ind w:left="630" w:hanging="270"/>
        <w:rPr>
          <w:rFonts w:eastAsiaTheme="minorEastAsia"/>
          <w:sz w:val="22"/>
        </w:rPr>
      </w:pPr>
      <w:r w:rsidRPr="000F1DF1">
        <w:rPr>
          <w:sz w:val="22"/>
        </w:rPr>
        <w:t>Extensive research background in general oncology, colorectal cancer, and inflammatory bowel diseases</w:t>
      </w:r>
    </w:p>
    <w:p w14:paraId="4C7BDE3B" w14:textId="77777777" w:rsidR="00A21382" w:rsidRPr="00A21382" w:rsidRDefault="00472B67" w:rsidP="00A21382">
      <w:pPr>
        <w:pStyle w:val="ListParagraph"/>
        <w:numPr>
          <w:ilvl w:val="0"/>
          <w:numId w:val="4"/>
        </w:numPr>
        <w:ind w:left="630" w:hanging="270"/>
        <w:rPr>
          <w:rFonts w:eastAsiaTheme="minorEastAsia"/>
          <w:sz w:val="22"/>
        </w:rPr>
      </w:pPr>
      <w:r w:rsidRPr="000F1DF1">
        <w:rPr>
          <w:sz w:val="22"/>
        </w:rPr>
        <w:t>D</w:t>
      </w:r>
      <w:r w:rsidR="00B5133F" w:rsidRPr="000F1DF1">
        <w:rPr>
          <w:sz w:val="22"/>
        </w:rPr>
        <w:t>ependable, organized</w:t>
      </w:r>
      <w:r w:rsidR="00C8291D">
        <w:rPr>
          <w:sz w:val="22"/>
        </w:rPr>
        <w:t>,</w:t>
      </w:r>
      <w:r w:rsidR="00B5133F" w:rsidRPr="000F1DF1">
        <w:rPr>
          <w:sz w:val="22"/>
        </w:rPr>
        <w:t xml:space="preserve"> and detail oriented</w:t>
      </w:r>
    </w:p>
    <w:p w14:paraId="47095A32" w14:textId="3E164814" w:rsidR="00A21382" w:rsidRPr="00A21382" w:rsidRDefault="00A21382" w:rsidP="00A21382">
      <w:pPr>
        <w:pStyle w:val="ListParagraph"/>
        <w:numPr>
          <w:ilvl w:val="0"/>
          <w:numId w:val="4"/>
        </w:numPr>
        <w:ind w:left="630" w:hanging="270"/>
        <w:rPr>
          <w:rFonts w:eastAsiaTheme="minorEastAsia"/>
          <w:sz w:val="22"/>
        </w:rPr>
      </w:pPr>
      <w:r w:rsidRPr="00A21382">
        <w:rPr>
          <w:rFonts w:eastAsiaTheme="minorEastAsia"/>
          <w:sz w:val="22"/>
        </w:rPr>
        <w:t>Maintains best practices and ethical standards in medical writing</w:t>
      </w:r>
      <w:r w:rsidR="00764328">
        <w:rPr>
          <w:rFonts w:eastAsiaTheme="minorEastAsia"/>
          <w:sz w:val="22"/>
        </w:rPr>
        <w:t xml:space="preserve"> and CME</w:t>
      </w:r>
    </w:p>
    <w:p w14:paraId="4CD6050F" w14:textId="77777777" w:rsidR="008B0E7F" w:rsidRDefault="002524E2">
      <w:pPr>
        <w:pStyle w:val="SectionHeading"/>
      </w:pPr>
      <w:r>
        <w:t>Education</w:t>
      </w:r>
    </w:p>
    <w:p w14:paraId="498CE292" w14:textId="77777777" w:rsidR="008B0E7F" w:rsidRDefault="009B751A">
      <w:pPr>
        <w:pStyle w:val="Subsection"/>
      </w:pPr>
      <w:r>
        <w:t>Vanderbilt University</w:t>
      </w:r>
      <w:r w:rsidR="003176E2">
        <w:t>, Nashville, TN</w:t>
      </w:r>
    </w:p>
    <w:p w14:paraId="3CDCD7E0" w14:textId="77777777" w:rsidR="008B0E7F" w:rsidRDefault="009B751A">
      <w:pPr>
        <w:spacing w:after="0"/>
        <w:rPr>
          <w:rStyle w:val="IntenseEmphasis"/>
        </w:rPr>
      </w:pPr>
      <w:proofErr w:type="gramStart"/>
      <w:r>
        <w:rPr>
          <w:b/>
          <w:bCs/>
          <w:i/>
          <w:iCs/>
          <w:color w:val="6076B4" w:themeColor="accent1"/>
        </w:rPr>
        <w:t>2010</w:t>
      </w:r>
      <w:r w:rsidR="0056562C">
        <w:t xml:space="preserve">  </w:t>
      </w:r>
      <w:r>
        <w:t>PhD</w:t>
      </w:r>
      <w:proofErr w:type="gramEnd"/>
      <w:r>
        <w:t xml:space="preserve"> in Cancer Biology</w:t>
      </w:r>
    </w:p>
    <w:p w14:paraId="7F52883C" w14:textId="77777777" w:rsidR="008B0E7F" w:rsidRPr="003176E2" w:rsidRDefault="00515B5F">
      <w:pPr>
        <w:pStyle w:val="ListParagraph"/>
        <w:numPr>
          <w:ilvl w:val="0"/>
          <w:numId w:val="4"/>
        </w:numPr>
        <w:ind w:left="630" w:hanging="270"/>
        <w:rPr>
          <w:sz w:val="22"/>
        </w:rPr>
      </w:pPr>
      <w:r w:rsidRPr="00515B5F">
        <w:rPr>
          <w:sz w:val="22"/>
        </w:rPr>
        <w:t>Dissertation</w:t>
      </w:r>
      <w:proofErr w:type="gramStart"/>
      <w:r w:rsidRPr="00515B5F">
        <w:rPr>
          <w:sz w:val="22"/>
        </w:rPr>
        <w:t xml:space="preserve">:  </w:t>
      </w:r>
      <w:r w:rsidRPr="00515B5F">
        <w:rPr>
          <w:i/>
          <w:sz w:val="22"/>
        </w:rPr>
        <w:t>Novel</w:t>
      </w:r>
      <w:proofErr w:type="gramEnd"/>
      <w:r w:rsidRPr="00515B5F">
        <w:rPr>
          <w:i/>
          <w:sz w:val="22"/>
        </w:rPr>
        <w:t xml:space="preserve"> Roles for p120 in Colon Cancer</w:t>
      </w:r>
    </w:p>
    <w:p w14:paraId="1C415A2A" w14:textId="77777777" w:rsidR="003176E2" w:rsidRDefault="003176E2" w:rsidP="003176E2">
      <w:pPr>
        <w:pStyle w:val="Subsection"/>
      </w:pPr>
      <w:r>
        <w:t>Macalester College, St. Paul, MN</w:t>
      </w:r>
    </w:p>
    <w:p w14:paraId="122CB42F" w14:textId="77777777" w:rsidR="003176E2" w:rsidRDefault="003176E2" w:rsidP="003176E2">
      <w:pPr>
        <w:spacing w:after="0"/>
        <w:rPr>
          <w:rStyle w:val="IntenseEmphasis"/>
        </w:rPr>
      </w:pPr>
      <w:proofErr w:type="gramStart"/>
      <w:r>
        <w:rPr>
          <w:b/>
          <w:bCs/>
          <w:i/>
          <w:iCs/>
          <w:color w:val="6076B4" w:themeColor="accent1"/>
        </w:rPr>
        <w:t>2002</w:t>
      </w:r>
      <w:r>
        <w:t xml:space="preserve">  </w:t>
      </w:r>
      <w:r w:rsidRPr="003176E2">
        <w:t>BA</w:t>
      </w:r>
      <w:proofErr w:type="gramEnd"/>
      <w:r w:rsidRPr="003176E2">
        <w:t xml:space="preserve"> in Biology with a </w:t>
      </w:r>
      <w:proofErr w:type="gramStart"/>
      <w:r w:rsidRPr="003176E2">
        <w:t>core</w:t>
      </w:r>
      <w:proofErr w:type="gramEnd"/>
      <w:r w:rsidRPr="003176E2">
        <w:t xml:space="preserve"> in Chemistry</w:t>
      </w:r>
    </w:p>
    <w:p w14:paraId="58092805" w14:textId="77777777" w:rsidR="003176E2" w:rsidRPr="003176E2" w:rsidRDefault="003176E2" w:rsidP="003176E2">
      <w:pPr>
        <w:pStyle w:val="ListParagraph"/>
        <w:numPr>
          <w:ilvl w:val="0"/>
          <w:numId w:val="4"/>
        </w:numPr>
        <w:rPr>
          <w:sz w:val="22"/>
        </w:rPr>
      </w:pPr>
      <w:r w:rsidRPr="003176E2">
        <w:rPr>
          <w:sz w:val="22"/>
        </w:rPr>
        <w:lastRenderedPageBreak/>
        <w:t xml:space="preserve">Honors Thesis: </w:t>
      </w:r>
      <w:r w:rsidRPr="005C0C8B">
        <w:rPr>
          <w:i/>
          <w:sz w:val="22"/>
        </w:rPr>
        <w:t>The Role of EP</w:t>
      </w:r>
      <w:r w:rsidRPr="005C0C8B">
        <w:rPr>
          <w:i/>
          <w:sz w:val="22"/>
          <w:vertAlign w:val="subscript"/>
        </w:rPr>
        <w:t>2</w:t>
      </w:r>
      <w:r w:rsidRPr="005C0C8B">
        <w:rPr>
          <w:i/>
          <w:sz w:val="22"/>
        </w:rPr>
        <w:t xml:space="preserve"> in Implantation and Decidualization and the Effect of Genetic Background on the Phenotype of a Gene Mutation</w:t>
      </w:r>
    </w:p>
    <w:p w14:paraId="72512373" w14:textId="77777777" w:rsidR="008B0E7F" w:rsidRDefault="002524E2">
      <w:pPr>
        <w:pStyle w:val="SectionHeading"/>
      </w:pPr>
      <w:r>
        <w:t>Experience</w:t>
      </w:r>
    </w:p>
    <w:p w14:paraId="2DC9F89A" w14:textId="77777777" w:rsidR="007A2EDD" w:rsidRDefault="007A2EDD" w:rsidP="001042D6">
      <w:pPr>
        <w:pStyle w:val="Subsection"/>
        <w:rPr>
          <w:szCs w:val="24"/>
        </w:rPr>
      </w:pPr>
      <w:r>
        <w:t>Precise Medical Writing</w:t>
      </w:r>
      <w:r>
        <w:rPr>
          <w:szCs w:val="24"/>
        </w:rPr>
        <w:t xml:space="preserve"> </w:t>
      </w:r>
    </w:p>
    <w:p w14:paraId="3852EF4F" w14:textId="77777777" w:rsidR="007A2EDD" w:rsidRDefault="007A2EDD" w:rsidP="007A2EDD">
      <w:pPr>
        <w:pStyle w:val="SubsectionDate"/>
        <w:rPr>
          <w:rStyle w:val="Emphasis"/>
          <w:i w:val="0"/>
          <w:color w:val="6076B4" w:themeColor="accent1"/>
        </w:rPr>
      </w:pPr>
      <w:r>
        <w:rPr>
          <w:rStyle w:val="IntenseEmphasis"/>
          <w:b w:val="0"/>
          <w:i w:val="0"/>
        </w:rPr>
        <w:t xml:space="preserve">Principal </w:t>
      </w:r>
      <w:r w:rsidR="00987B91" w:rsidRPr="00987B91">
        <w:rPr>
          <w:rStyle w:val="IntenseEmphasis"/>
        </w:rPr>
        <w:t>April</w:t>
      </w:r>
      <w:r w:rsidR="00987B91">
        <w:rPr>
          <w:rStyle w:val="IntenseEmphasis"/>
          <w:b w:val="0"/>
          <w:i w:val="0"/>
        </w:rPr>
        <w:t xml:space="preserve"> </w:t>
      </w:r>
      <w:r>
        <w:rPr>
          <w:b/>
          <w:bCs/>
          <w:i/>
          <w:iCs/>
        </w:rPr>
        <w:t>2011</w:t>
      </w:r>
      <w:r>
        <w:t xml:space="preserve"> </w:t>
      </w:r>
      <w:r w:rsidRPr="00AF04B1">
        <w:rPr>
          <w:b/>
          <w:i/>
        </w:rPr>
        <w:t>– Present</w:t>
      </w:r>
    </w:p>
    <w:p w14:paraId="5DBC657D" w14:textId="2FCAC3F1" w:rsidR="007A2EDD" w:rsidRPr="00AF1A93" w:rsidRDefault="00DC3622" w:rsidP="007A2EDD">
      <w:pPr>
        <w:pStyle w:val="ListParagraph"/>
        <w:numPr>
          <w:ilvl w:val="0"/>
          <w:numId w:val="5"/>
        </w:numPr>
        <w:ind w:left="630" w:hanging="270"/>
        <w:rPr>
          <w:sz w:val="22"/>
        </w:rPr>
      </w:pPr>
      <w:r>
        <w:rPr>
          <w:sz w:val="22"/>
        </w:rPr>
        <w:t>Independent</w:t>
      </w:r>
      <w:r w:rsidR="008830D8" w:rsidRPr="00337BBF">
        <w:rPr>
          <w:sz w:val="22"/>
        </w:rPr>
        <w:t xml:space="preserve"> medical </w:t>
      </w:r>
      <w:r w:rsidR="00AF1A93">
        <w:rPr>
          <w:sz w:val="22"/>
        </w:rPr>
        <w:t>director</w:t>
      </w:r>
      <w:r w:rsidR="00AF1A93" w:rsidRPr="00337BBF">
        <w:rPr>
          <w:sz w:val="22"/>
        </w:rPr>
        <w:t xml:space="preserve"> </w:t>
      </w:r>
      <w:r w:rsidR="00AF1A93">
        <w:rPr>
          <w:sz w:val="22"/>
        </w:rPr>
        <w:t xml:space="preserve">and medical </w:t>
      </w:r>
      <w:r w:rsidR="00AF1A93" w:rsidRPr="00337BBF">
        <w:rPr>
          <w:sz w:val="22"/>
        </w:rPr>
        <w:t xml:space="preserve">writer </w:t>
      </w:r>
      <w:r w:rsidR="008830D8" w:rsidRPr="00337BBF">
        <w:rPr>
          <w:sz w:val="22"/>
        </w:rPr>
        <w:t xml:space="preserve">specializing in CME </w:t>
      </w:r>
    </w:p>
    <w:p w14:paraId="1F8E63B3" w14:textId="77777777" w:rsidR="0046586A" w:rsidRDefault="0046586A" w:rsidP="00351110">
      <w:pPr>
        <w:pStyle w:val="SectionHeading"/>
        <w:spacing w:before="0"/>
      </w:pPr>
    </w:p>
    <w:p w14:paraId="34938419" w14:textId="77777777" w:rsidR="00C71144" w:rsidRDefault="00C71144" w:rsidP="00351110">
      <w:pPr>
        <w:pStyle w:val="SectionHeading"/>
        <w:spacing w:before="0"/>
      </w:pPr>
      <w:r>
        <w:t>Professional Affiliations</w:t>
      </w:r>
    </w:p>
    <w:p w14:paraId="1A3F8428" w14:textId="77777777" w:rsidR="005816E8" w:rsidRPr="005816E8" w:rsidRDefault="005816E8" w:rsidP="0046586A">
      <w:pPr>
        <w:spacing w:after="0" w:line="240" w:lineRule="auto"/>
      </w:pPr>
      <w:r w:rsidRPr="005816E8">
        <w:rPr>
          <w:rFonts w:eastAsiaTheme="majorEastAsia" w:cstheme="majorBidi"/>
          <w:bCs/>
          <w:color w:val="404040" w:themeColor="text1" w:themeTint="BF"/>
          <w:sz w:val="24"/>
          <w:szCs w:val="26"/>
        </w:rPr>
        <w:t>American Medical Writers Association</w:t>
      </w:r>
    </w:p>
    <w:p w14:paraId="11BDBA8A" w14:textId="77777777" w:rsidR="00347544" w:rsidRPr="00347544" w:rsidRDefault="00347544" w:rsidP="00347544">
      <w:pPr>
        <w:pStyle w:val="SectionHeading"/>
        <w:spacing w:before="0"/>
      </w:pPr>
      <w:r w:rsidRPr="00BD0BDC">
        <w:rPr>
          <w:rFonts w:asciiTheme="minorHAnsi" w:hAnsiTheme="minorHAnsi"/>
          <w:sz w:val="22"/>
          <w:szCs w:val="22"/>
        </w:rPr>
        <w:t xml:space="preserve">Member </w:t>
      </w:r>
      <w:r w:rsidRPr="00AF04B1">
        <w:rPr>
          <w:rFonts w:asciiTheme="minorHAnsi" w:hAnsiTheme="minorHAnsi"/>
          <w:b/>
          <w:i/>
          <w:sz w:val="22"/>
          <w:szCs w:val="22"/>
        </w:rPr>
        <w:t>2011</w:t>
      </w:r>
      <w:r w:rsidRPr="00AF04B1">
        <w:rPr>
          <w:rFonts w:asciiTheme="minorHAnsi" w:hAnsiTheme="minorHAnsi"/>
          <w:i/>
          <w:sz w:val="22"/>
          <w:szCs w:val="22"/>
        </w:rPr>
        <w:t>-</w:t>
      </w:r>
      <w:r w:rsidRPr="00AF04B1">
        <w:rPr>
          <w:rFonts w:asciiTheme="minorHAnsi" w:hAnsiTheme="minorHAnsi"/>
          <w:b/>
          <w:i/>
          <w:sz w:val="22"/>
          <w:szCs w:val="22"/>
        </w:rPr>
        <w:t>Present</w:t>
      </w:r>
      <w:r>
        <w:t xml:space="preserve"> </w:t>
      </w:r>
      <w:bookmarkStart w:id="0" w:name="_Hlk184126768"/>
    </w:p>
    <w:p w14:paraId="36AA08F7" w14:textId="77777777" w:rsidR="00C8291D" w:rsidRPr="00C8291D" w:rsidRDefault="00C8291D" w:rsidP="00E21A76">
      <w:pPr>
        <w:pStyle w:val="SectionHeading"/>
        <w:numPr>
          <w:ilvl w:val="0"/>
          <w:numId w:val="11"/>
        </w:numPr>
        <w:spacing w:before="0"/>
        <w:rPr>
          <w:rFonts w:asciiTheme="minorHAnsi" w:hAnsiTheme="minorHAnsi"/>
          <w:sz w:val="22"/>
          <w:szCs w:val="22"/>
        </w:rPr>
      </w:pPr>
      <w:bookmarkStart w:id="1" w:name="_Hlk184126742"/>
      <w:r>
        <w:rPr>
          <w:rFonts w:asciiTheme="minorHAnsi" w:hAnsiTheme="minorHAnsi"/>
          <w:sz w:val="22"/>
          <w:szCs w:val="22"/>
        </w:rPr>
        <w:t xml:space="preserve">President </w:t>
      </w:r>
      <w:bookmarkEnd w:id="1"/>
      <w:r>
        <w:rPr>
          <w:rFonts w:asciiTheme="minorHAnsi" w:hAnsiTheme="minorHAnsi"/>
          <w:sz w:val="22"/>
          <w:szCs w:val="22"/>
        </w:rPr>
        <w:t xml:space="preserve">of the Southeast </w:t>
      </w:r>
      <w:bookmarkEnd w:id="0"/>
      <w:r>
        <w:rPr>
          <w:rFonts w:asciiTheme="minorHAnsi" w:hAnsiTheme="minorHAnsi"/>
          <w:sz w:val="22"/>
          <w:szCs w:val="22"/>
        </w:rPr>
        <w:t xml:space="preserve">Chapter </w:t>
      </w:r>
      <w:r w:rsidRPr="00C8291D">
        <w:rPr>
          <w:rFonts w:asciiTheme="minorHAnsi" w:hAnsiTheme="minorHAnsi"/>
          <w:b/>
          <w:i/>
          <w:sz w:val="22"/>
          <w:szCs w:val="22"/>
        </w:rPr>
        <w:t>2015-2016</w:t>
      </w:r>
    </w:p>
    <w:p w14:paraId="3E37F2C1" w14:textId="55FAACF1" w:rsidR="00D77BAE" w:rsidRDefault="00C8291D" w:rsidP="00E21A76">
      <w:pPr>
        <w:pStyle w:val="SectionHeading"/>
        <w:numPr>
          <w:ilvl w:val="0"/>
          <w:numId w:val="11"/>
        </w:numPr>
        <w:spacing w:before="0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Treasurer of the Southeast Chapter </w:t>
      </w:r>
      <w:r w:rsidRPr="00C8291D">
        <w:rPr>
          <w:rFonts w:asciiTheme="minorHAnsi" w:hAnsiTheme="minorHAnsi"/>
          <w:b/>
          <w:i/>
          <w:sz w:val="22"/>
          <w:szCs w:val="22"/>
        </w:rPr>
        <w:t>2016-2017</w:t>
      </w:r>
    </w:p>
    <w:p w14:paraId="0CC97D23" w14:textId="27F2D712" w:rsidR="00D77BAE" w:rsidRPr="008E0028" w:rsidRDefault="00D77BAE" w:rsidP="00E21A76">
      <w:pPr>
        <w:pStyle w:val="ListParagraph"/>
        <w:numPr>
          <w:ilvl w:val="0"/>
          <w:numId w:val="11"/>
        </w:numPr>
        <w:rPr>
          <w:color w:val="2F5897" w:themeColor="text2"/>
          <w:sz w:val="22"/>
        </w:rPr>
      </w:pPr>
      <w:r w:rsidRPr="008E0028">
        <w:rPr>
          <w:color w:val="2F5897" w:themeColor="text2"/>
          <w:sz w:val="22"/>
        </w:rPr>
        <w:t xml:space="preserve">Served on the Budget and Finance Committee </w:t>
      </w:r>
      <w:r w:rsidRPr="008E0028">
        <w:rPr>
          <w:b/>
          <w:bCs/>
          <w:i/>
          <w:iCs/>
          <w:color w:val="2F5897" w:themeColor="text2"/>
          <w:sz w:val="22"/>
        </w:rPr>
        <w:t>2017-Present</w:t>
      </w:r>
    </w:p>
    <w:p w14:paraId="4BE6E132" w14:textId="77777777" w:rsidR="0046586A" w:rsidRDefault="0046586A" w:rsidP="0046586A">
      <w:pPr>
        <w:spacing w:after="0" w:line="240" w:lineRule="auto"/>
      </w:pPr>
    </w:p>
    <w:p w14:paraId="735A276F" w14:textId="77777777" w:rsidR="0046586A" w:rsidRDefault="0046586A" w:rsidP="0046586A">
      <w:pPr>
        <w:spacing w:after="0" w:line="240" w:lineRule="auto"/>
      </w:pPr>
      <w:r>
        <w:t>Alliance for Continuing Education in the Health Professions</w:t>
      </w:r>
    </w:p>
    <w:p w14:paraId="40017371" w14:textId="77777777" w:rsidR="00AF1A93" w:rsidRPr="00E21A76" w:rsidRDefault="0046586A" w:rsidP="00AF1A93">
      <w:pPr>
        <w:pStyle w:val="SectionHeading"/>
        <w:spacing w:before="0"/>
        <w:rPr>
          <w:rFonts w:asciiTheme="minorHAnsi" w:hAnsiTheme="minorHAnsi"/>
          <w:sz w:val="22"/>
          <w:szCs w:val="22"/>
        </w:rPr>
      </w:pPr>
      <w:r w:rsidRPr="00BD0BDC">
        <w:rPr>
          <w:rFonts w:asciiTheme="minorHAnsi" w:hAnsiTheme="minorHAnsi"/>
          <w:sz w:val="22"/>
          <w:szCs w:val="22"/>
        </w:rPr>
        <w:t xml:space="preserve">Member </w:t>
      </w:r>
      <w:r>
        <w:rPr>
          <w:rFonts w:asciiTheme="minorHAnsi" w:hAnsiTheme="minorHAnsi"/>
          <w:b/>
          <w:i/>
          <w:sz w:val="22"/>
          <w:szCs w:val="22"/>
        </w:rPr>
        <w:t>2013</w:t>
      </w:r>
      <w:r w:rsidRPr="00AF04B1">
        <w:rPr>
          <w:rFonts w:asciiTheme="minorHAnsi" w:hAnsiTheme="minorHAnsi"/>
          <w:i/>
          <w:sz w:val="22"/>
          <w:szCs w:val="22"/>
        </w:rPr>
        <w:t>-</w:t>
      </w:r>
      <w:r w:rsidRPr="00AF04B1">
        <w:rPr>
          <w:rFonts w:asciiTheme="minorHAnsi" w:hAnsiTheme="minorHAnsi"/>
          <w:b/>
          <w:i/>
          <w:sz w:val="22"/>
          <w:szCs w:val="22"/>
        </w:rPr>
        <w:t>Present</w:t>
      </w:r>
      <w:r>
        <w:t xml:space="preserve"> </w:t>
      </w:r>
    </w:p>
    <w:p w14:paraId="64A7B938" w14:textId="45AAF939" w:rsidR="0046586A" w:rsidRDefault="002B5FCA" w:rsidP="00AF1A93">
      <w:pPr>
        <w:pStyle w:val="SectionHeading"/>
        <w:numPr>
          <w:ilvl w:val="0"/>
          <w:numId w:val="9"/>
        </w:numPr>
        <w:spacing w:before="0"/>
      </w:pPr>
      <w:r>
        <w:rPr>
          <w:rFonts w:asciiTheme="minorHAnsi" w:hAnsiTheme="minorHAnsi"/>
          <w:sz w:val="22"/>
          <w:szCs w:val="22"/>
        </w:rPr>
        <w:t>PEERS Workgroup</w:t>
      </w:r>
      <w:r w:rsidR="00E21A76">
        <w:rPr>
          <w:rFonts w:asciiTheme="minorHAnsi" w:hAnsiTheme="minorHAnsi"/>
          <w:sz w:val="22"/>
          <w:szCs w:val="22"/>
        </w:rPr>
        <w:t xml:space="preserve"> member</w:t>
      </w:r>
      <w:r w:rsidR="00F15890">
        <w:rPr>
          <w:rFonts w:asciiTheme="minorHAnsi" w:hAnsiTheme="minorHAnsi"/>
          <w:sz w:val="22"/>
          <w:szCs w:val="22"/>
        </w:rPr>
        <w:t xml:space="preserve"> </w:t>
      </w:r>
      <w:r w:rsidR="00F15890" w:rsidRPr="00F15890">
        <w:rPr>
          <w:rFonts w:asciiTheme="minorHAnsi" w:hAnsiTheme="minorHAnsi"/>
          <w:i/>
          <w:iCs/>
          <w:sz w:val="22"/>
          <w:szCs w:val="22"/>
        </w:rPr>
        <w:t>2024-Present</w:t>
      </w:r>
    </w:p>
    <w:p w14:paraId="117988C4" w14:textId="2D4805B3" w:rsidR="0046586A" w:rsidRPr="0046586A" w:rsidRDefault="0046586A" w:rsidP="0046586A"/>
    <w:p w14:paraId="7E807E7F" w14:textId="77777777" w:rsidR="006F4055" w:rsidRPr="006F4055" w:rsidRDefault="008830D8" w:rsidP="00A5261C">
      <w:pPr>
        <w:pStyle w:val="SectionHeading"/>
        <w:spacing w:before="0"/>
      </w:pPr>
      <w:r>
        <w:t xml:space="preserve">Research </w:t>
      </w:r>
      <w:r w:rsidR="00043582">
        <w:t>Publications</w:t>
      </w:r>
    </w:p>
    <w:p w14:paraId="42C51445" w14:textId="77777777" w:rsidR="00092826" w:rsidRDefault="00092826" w:rsidP="00A52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color w:val="000000"/>
          <w:sz w:val="20"/>
          <w:szCs w:val="20"/>
        </w:rPr>
      </w:pPr>
    </w:p>
    <w:p w14:paraId="3A205244" w14:textId="2F144E45" w:rsidR="00092826" w:rsidRPr="00092826" w:rsidRDefault="00092826" w:rsidP="000928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Cs/>
          <w:color w:val="000000"/>
          <w:sz w:val="20"/>
          <w:szCs w:val="20"/>
        </w:rPr>
      </w:pPr>
      <w:r w:rsidRPr="00092826">
        <w:rPr>
          <w:rFonts w:eastAsia="Times New Roman" w:cs="Courier New"/>
          <w:bCs/>
          <w:color w:val="000000"/>
          <w:sz w:val="20"/>
          <w:szCs w:val="20"/>
        </w:rPr>
        <w:t>Short SP, Kondo J,</w:t>
      </w:r>
      <w:r w:rsidRPr="00092826">
        <w:rPr>
          <w:rFonts w:eastAsia="Times New Roman" w:cs="Courier New"/>
          <w:b/>
          <w:color w:val="000000"/>
          <w:sz w:val="20"/>
          <w:szCs w:val="20"/>
        </w:rPr>
        <w:t xml:space="preserve"> Smalley-Freed WG, </w:t>
      </w:r>
      <w:r w:rsidRPr="00092826">
        <w:rPr>
          <w:rFonts w:eastAsia="Times New Roman" w:cs="Courier New"/>
          <w:bCs/>
          <w:color w:val="000000"/>
          <w:sz w:val="20"/>
          <w:szCs w:val="20"/>
        </w:rPr>
        <w:t xml:space="preserve">Takeda H, Dohn MR, Powell AE, Carnahan RH, Washington MK, Tripathi M, Payne DM, Jenkins NA, Copeland NG, Coffey RJ, Reynolds AB. p120-Catenin is an </w:t>
      </w:r>
      <w:proofErr w:type="gramStart"/>
      <w:r w:rsidRPr="00092826">
        <w:rPr>
          <w:rFonts w:eastAsia="Times New Roman" w:cs="Courier New"/>
          <w:bCs/>
          <w:color w:val="000000"/>
          <w:sz w:val="20"/>
          <w:szCs w:val="20"/>
        </w:rPr>
        <w:t>obligate</w:t>
      </w:r>
      <w:proofErr w:type="gramEnd"/>
      <w:r w:rsidRPr="00092826">
        <w:rPr>
          <w:rFonts w:eastAsia="Times New Roman" w:cs="Courier New"/>
          <w:bCs/>
          <w:color w:val="000000"/>
          <w:sz w:val="20"/>
          <w:szCs w:val="20"/>
        </w:rPr>
        <w:t xml:space="preserve"> </w:t>
      </w:r>
      <w:proofErr w:type="spellStart"/>
      <w:r w:rsidRPr="00092826">
        <w:rPr>
          <w:rFonts w:eastAsia="Times New Roman" w:cs="Courier New"/>
          <w:bCs/>
          <w:color w:val="000000"/>
          <w:sz w:val="20"/>
          <w:szCs w:val="20"/>
        </w:rPr>
        <w:t>haploinsufficient</w:t>
      </w:r>
      <w:proofErr w:type="spellEnd"/>
      <w:r w:rsidRPr="00092826">
        <w:rPr>
          <w:rFonts w:eastAsia="Times New Roman" w:cs="Courier New"/>
          <w:bCs/>
          <w:color w:val="000000"/>
          <w:sz w:val="20"/>
          <w:szCs w:val="20"/>
        </w:rPr>
        <w:t xml:space="preserve"> tumor suppressor in intestinal neoplasia. </w:t>
      </w:r>
      <w:r w:rsidRPr="00092826">
        <w:rPr>
          <w:rFonts w:eastAsia="Times New Roman" w:cs="Courier New"/>
          <w:bCs/>
          <w:i/>
          <w:iCs/>
          <w:color w:val="000000"/>
          <w:sz w:val="20"/>
          <w:szCs w:val="20"/>
        </w:rPr>
        <w:t xml:space="preserve">J Clin Invest. </w:t>
      </w:r>
      <w:r w:rsidRPr="00092826">
        <w:rPr>
          <w:rFonts w:eastAsia="Times New Roman" w:cs="Courier New"/>
          <w:bCs/>
          <w:color w:val="000000"/>
          <w:sz w:val="20"/>
          <w:szCs w:val="20"/>
        </w:rPr>
        <w:t>2017 Dec 1;127(12):4462-4476.</w:t>
      </w:r>
    </w:p>
    <w:p w14:paraId="08FE7292" w14:textId="77777777" w:rsidR="00092826" w:rsidRDefault="00092826" w:rsidP="00A52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b/>
          <w:color w:val="000000"/>
          <w:sz w:val="20"/>
          <w:szCs w:val="20"/>
        </w:rPr>
      </w:pPr>
    </w:p>
    <w:p w14:paraId="2281D04A" w14:textId="390B7E70" w:rsidR="00043582" w:rsidRPr="00966E49" w:rsidRDefault="006F4055" w:rsidP="00A52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</w:rPr>
      </w:pPr>
      <w:r w:rsidRPr="008201B8">
        <w:rPr>
          <w:rFonts w:eastAsia="Times New Roman" w:cs="Courier New"/>
          <w:b/>
          <w:color w:val="000000"/>
          <w:sz w:val="20"/>
          <w:szCs w:val="20"/>
        </w:rPr>
        <w:t>Smalley-Freed WG</w:t>
      </w:r>
      <w:r w:rsidRPr="008201B8">
        <w:rPr>
          <w:rFonts w:eastAsia="Times New Roman" w:cs="Courier New"/>
          <w:color w:val="000000"/>
          <w:sz w:val="20"/>
          <w:szCs w:val="20"/>
        </w:rPr>
        <w:t>, Efimov A, Short SP, Jia P, Zhao Z, Washington MK, Robine S, Coffey RJ, Reynolds AB. Adenoma formation following limited ablation of</w:t>
      </w:r>
      <w:r w:rsidRPr="003161A5">
        <w:rPr>
          <w:rFonts w:eastAsia="Times New Roman" w:cs="Courier New"/>
          <w:color w:val="000000"/>
          <w:sz w:val="20"/>
          <w:szCs w:val="20"/>
        </w:rPr>
        <w:t xml:space="preserve"> p120-catenin in the mouse intestine. </w:t>
      </w:r>
      <w:proofErr w:type="spellStart"/>
      <w:r w:rsidRPr="00092826">
        <w:rPr>
          <w:rFonts w:eastAsia="Times New Roman" w:cs="Courier New"/>
          <w:i/>
          <w:iCs/>
          <w:color w:val="000000"/>
          <w:sz w:val="20"/>
          <w:szCs w:val="20"/>
        </w:rPr>
        <w:t>PLoS</w:t>
      </w:r>
      <w:proofErr w:type="spellEnd"/>
      <w:r w:rsidRPr="00092826">
        <w:rPr>
          <w:rFonts w:eastAsia="Times New Roman" w:cs="Courier New"/>
          <w:i/>
          <w:iCs/>
          <w:color w:val="000000"/>
          <w:sz w:val="20"/>
          <w:szCs w:val="20"/>
        </w:rPr>
        <w:t xml:space="preserve"> One</w:t>
      </w:r>
      <w:r w:rsidRPr="003161A5">
        <w:rPr>
          <w:rFonts w:eastAsia="Times New Roman" w:cs="Courier New"/>
          <w:color w:val="000000"/>
          <w:sz w:val="20"/>
          <w:szCs w:val="20"/>
        </w:rPr>
        <w:t>. 2011;6(5</w:t>
      </w:r>
      <w:proofErr w:type="gramStart"/>
      <w:r w:rsidRPr="003161A5">
        <w:rPr>
          <w:rFonts w:eastAsia="Times New Roman" w:cs="Courier New"/>
          <w:color w:val="000000"/>
          <w:sz w:val="20"/>
          <w:szCs w:val="20"/>
        </w:rPr>
        <w:t>):e</w:t>
      </w:r>
      <w:proofErr w:type="gramEnd"/>
      <w:r w:rsidRPr="003161A5">
        <w:rPr>
          <w:rFonts w:eastAsia="Times New Roman" w:cs="Courier New"/>
          <w:color w:val="000000"/>
          <w:sz w:val="20"/>
          <w:szCs w:val="20"/>
        </w:rPr>
        <w:t xml:space="preserve">19880. </w:t>
      </w:r>
    </w:p>
    <w:p w14:paraId="69206DFD" w14:textId="77777777" w:rsidR="006F4055" w:rsidRPr="003161A5" w:rsidRDefault="006F4055" w:rsidP="006F4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14:paraId="1C286B36" w14:textId="77777777" w:rsidR="006F4055" w:rsidRPr="003161A5" w:rsidRDefault="00BA6C67" w:rsidP="00BA6C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</w:rPr>
      </w:pPr>
      <w:r w:rsidRPr="008201B8">
        <w:rPr>
          <w:rFonts w:eastAsia="Times New Roman" w:cs="Courier New"/>
          <w:b/>
          <w:color w:val="000000"/>
          <w:sz w:val="20"/>
          <w:szCs w:val="20"/>
        </w:rPr>
        <w:t>Smalley-Freed WG</w:t>
      </w:r>
      <w:r w:rsidRPr="008201B8">
        <w:rPr>
          <w:rFonts w:eastAsia="Times New Roman" w:cs="Courier New"/>
          <w:color w:val="000000"/>
          <w:sz w:val="20"/>
          <w:szCs w:val="20"/>
        </w:rPr>
        <w:t>, Efimov A, Burnett PE, Short SP, Davis MA, Gumucio DL,</w:t>
      </w:r>
      <w:r w:rsidR="00076EB8">
        <w:rPr>
          <w:rFonts w:eastAsia="Times New Roman" w:cs="Courier New"/>
          <w:color w:val="000000"/>
          <w:sz w:val="20"/>
          <w:szCs w:val="20"/>
        </w:rPr>
        <w:t xml:space="preserve"> </w:t>
      </w:r>
      <w:r w:rsidRPr="008201B8">
        <w:rPr>
          <w:rFonts w:eastAsia="Times New Roman" w:cs="Courier New"/>
          <w:color w:val="000000"/>
          <w:sz w:val="20"/>
          <w:szCs w:val="20"/>
        </w:rPr>
        <w:t xml:space="preserve">Washington MK, Coffey RJ, Reynolds AB. p120-catenin is essential for maintenance of barrier function and intestinal homeostasis in mice. </w:t>
      </w:r>
      <w:r w:rsidRPr="00092826">
        <w:rPr>
          <w:rFonts w:eastAsia="Times New Roman" w:cs="Courier New"/>
          <w:i/>
          <w:iCs/>
          <w:color w:val="000000"/>
          <w:sz w:val="20"/>
          <w:szCs w:val="20"/>
        </w:rPr>
        <w:t>J Clin Invest.</w:t>
      </w:r>
      <w:r w:rsidRPr="008201B8">
        <w:rPr>
          <w:rFonts w:eastAsia="Times New Roman" w:cs="Courier New"/>
          <w:color w:val="000000"/>
          <w:sz w:val="20"/>
          <w:szCs w:val="20"/>
        </w:rPr>
        <w:t xml:space="preserve"> 2010 Jun</w:t>
      </w:r>
      <w:r w:rsidRPr="003161A5">
        <w:rPr>
          <w:rFonts w:eastAsia="Times New Roman" w:cs="Courier New"/>
          <w:color w:val="000000"/>
          <w:sz w:val="20"/>
          <w:szCs w:val="20"/>
        </w:rPr>
        <w:t xml:space="preserve"> </w:t>
      </w:r>
      <w:r w:rsidRPr="008201B8">
        <w:rPr>
          <w:rFonts w:eastAsia="Times New Roman" w:cs="Courier New"/>
          <w:color w:val="000000"/>
          <w:sz w:val="20"/>
          <w:szCs w:val="20"/>
        </w:rPr>
        <w:t>1;120(6):1824-35.</w:t>
      </w:r>
    </w:p>
    <w:p w14:paraId="55A5CA76" w14:textId="77777777" w:rsidR="00BA6C67" w:rsidRPr="003161A5" w:rsidRDefault="00BA6C67" w:rsidP="00BA6C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</w:rPr>
      </w:pPr>
    </w:p>
    <w:p w14:paraId="5454F485" w14:textId="77777777" w:rsidR="00043582" w:rsidRDefault="00FE1E53" w:rsidP="00313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</w:rPr>
      </w:pPr>
      <w:proofErr w:type="spellStart"/>
      <w:r w:rsidRPr="008201B8">
        <w:rPr>
          <w:rFonts w:eastAsia="Times New Roman" w:cs="Courier New"/>
          <w:color w:val="000000"/>
          <w:sz w:val="20"/>
          <w:szCs w:val="20"/>
        </w:rPr>
        <w:t>Donowitz</w:t>
      </w:r>
      <w:proofErr w:type="spellEnd"/>
      <w:r w:rsidRPr="008201B8">
        <w:rPr>
          <w:rFonts w:eastAsia="Times New Roman" w:cs="Courier New"/>
          <w:color w:val="000000"/>
          <w:sz w:val="20"/>
          <w:szCs w:val="20"/>
        </w:rPr>
        <w:t xml:space="preserve"> M, Singh S, Singh P, Chakraborty M, Chen Y, </w:t>
      </w:r>
      <w:proofErr w:type="spellStart"/>
      <w:r w:rsidRPr="008201B8">
        <w:rPr>
          <w:rFonts w:eastAsia="Times New Roman" w:cs="Courier New"/>
          <w:color w:val="000000"/>
          <w:sz w:val="20"/>
          <w:szCs w:val="20"/>
        </w:rPr>
        <w:t>Murtazina</w:t>
      </w:r>
      <w:proofErr w:type="spellEnd"/>
      <w:r w:rsidRPr="008201B8">
        <w:rPr>
          <w:rFonts w:eastAsia="Times New Roman" w:cs="Courier New"/>
          <w:color w:val="000000"/>
          <w:sz w:val="20"/>
          <w:szCs w:val="20"/>
        </w:rPr>
        <w:t xml:space="preserve"> R, </w:t>
      </w:r>
      <w:proofErr w:type="spellStart"/>
      <w:r w:rsidRPr="008201B8">
        <w:rPr>
          <w:rFonts w:eastAsia="Times New Roman" w:cs="Courier New"/>
          <w:color w:val="000000"/>
          <w:sz w:val="20"/>
          <w:szCs w:val="20"/>
        </w:rPr>
        <w:t>Gucek</w:t>
      </w:r>
      <w:proofErr w:type="spellEnd"/>
      <w:r w:rsidRPr="008201B8">
        <w:rPr>
          <w:rFonts w:eastAsia="Times New Roman" w:cs="Courier New"/>
          <w:color w:val="000000"/>
          <w:sz w:val="20"/>
          <w:szCs w:val="20"/>
        </w:rPr>
        <w:t xml:space="preserve"> M,</w:t>
      </w:r>
      <w:r w:rsidR="00076EB8">
        <w:rPr>
          <w:rFonts w:eastAsia="Times New Roman" w:cs="Courier New"/>
          <w:color w:val="000000"/>
          <w:sz w:val="20"/>
          <w:szCs w:val="20"/>
        </w:rPr>
        <w:t xml:space="preserve"> </w:t>
      </w:r>
      <w:r w:rsidRPr="008201B8">
        <w:rPr>
          <w:rFonts w:eastAsia="Times New Roman" w:cs="Courier New"/>
          <w:color w:val="000000"/>
          <w:sz w:val="20"/>
          <w:szCs w:val="20"/>
        </w:rPr>
        <w:t xml:space="preserve">Cole RN, Zachos NC, Salahuddin FF, </w:t>
      </w:r>
      <w:proofErr w:type="spellStart"/>
      <w:r w:rsidRPr="008201B8">
        <w:rPr>
          <w:rFonts w:eastAsia="Times New Roman" w:cs="Courier New"/>
          <w:color w:val="000000"/>
          <w:sz w:val="20"/>
          <w:szCs w:val="20"/>
        </w:rPr>
        <w:t>Kovbasnjuk</w:t>
      </w:r>
      <w:proofErr w:type="spellEnd"/>
      <w:r w:rsidRPr="008201B8">
        <w:rPr>
          <w:rFonts w:eastAsia="Times New Roman" w:cs="Courier New"/>
          <w:color w:val="000000"/>
          <w:sz w:val="20"/>
          <w:szCs w:val="20"/>
        </w:rPr>
        <w:t xml:space="preserve"> O, Broere N, </w:t>
      </w:r>
      <w:r w:rsidRPr="008201B8">
        <w:rPr>
          <w:rFonts w:eastAsia="Times New Roman" w:cs="Courier New"/>
          <w:b/>
          <w:color w:val="000000"/>
          <w:sz w:val="20"/>
          <w:szCs w:val="20"/>
        </w:rPr>
        <w:t>Smalley-Freed WG</w:t>
      </w:r>
      <w:r w:rsidRPr="008201B8">
        <w:rPr>
          <w:rFonts w:eastAsia="Times New Roman" w:cs="Courier New"/>
          <w:color w:val="000000"/>
          <w:sz w:val="20"/>
          <w:szCs w:val="20"/>
        </w:rPr>
        <w:t>,</w:t>
      </w:r>
      <w:r w:rsidR="00076EB8">
        <w:rPr>
          <w:rFonts w:eastAsia="Times New Roman" w:cs="Courier New"/>
          <w:color w:val="000000"/>
          <w:sz w:val="20"/>
          <w:szCs w:val="20"/>
        </w:rPr>
        <w:t xml:space="preserve"> </w:t>
      </w:r>
      <w:r w:rsidRPr="008201B8">
        <w:rPr>
          <w:rFonts w:eastAsia="Times New Roman" w:cs="Courier New"/>
          <w:color w:val="000000"/>
          <w:sz w:val="20"/>
          <w:szCs w:val="20"/>
        </w:rPr>
        <w:t xml:space="preserve">Reynolds AB, Hubbard AL, Seidler U, Weinman E, de Jonge HR, </w:t>
      </w:r>
      <w:proofErr w:type="spellStart"/>
      <w:r w:rsidRPr="008201B8">
        <w:rPr>
          <w:rFonts w:eastAsia="Times New Roman" w:cs="Courier New"/>
          <w:color w:val="000000"/>
          <w:sz w:val="20"/>
          <w:szCs w:val="20"/>
        </w:rPr>
        <w:t>Hogema</w:t>
      </w:r>
      <w:proofErr w:type="spellEnd"/>
      <w:r w:rsidRPr="008201B8">
        <w:rPr>
          <w:rFonts w:eastAsia="Times New Roman" w:cs="Courier New"/>
          <w:color w:val="000000"/>
          <w:sz w:val="20"/>
          <w:szCs w:val="20"/>
        </w:rPr>
        <w:t xml:space="preserve"> BM, Li X.</w:t>
      </w:r>
      <w:r w:rsidR="003136D4">
        <w:rPr>
          <w:rFonts w:eastAsia="Times New Roman" w:cs="Courier New"/>
          <w:color w:val="000000"/>
          <w:sz w:val="20"/>
          <w:szCs w:val="20"/>
        </w:rPr>
        <w:t xml:space="preserve"> </w:t>
      </w:r>
      <w:r w:rsidRPr="008201B8">
        <w:rPr>
          <w:rFonts w:eastAsia="Times New Roman" w:cs="Courier New"/>
          <w:color w:val="000000"/>
          <w:sz w:val="20"/>
          <w:szCs w:val="20"/>
        </w:rPr>
        <w:t>Alterations in the proteome of the NHERF2 knockout mouse jejunal brush border</w:t>
      </w:r>
      <w:r w:rsidR="003136D4">
        <w:rPr>
          <w:rFonts w:eastAsia="Times New Roman" w:cs="Courier New"/>
          <w:color w:val="000000"/>
          <w:sz w:val="20"/>
          <w:szCs w:val="20"/>
        </w:rPr>
        <w:t xml:space="preserve"> </w:t>
      </w:r>
      <w:r w:rsidRPr="008201B8">
        <w:rPr>
          <w:rFonts w:eastAsia="Times New Roman" w:cs="Courier New"/>
          <w:color w:val="000000"/>
          <w:sz w:val="20"/>
          <w:szCs w:val="20"/>
        </w:rPr>
        <w:t xml:space="preserve">membrane vesicles. </w:t>
      </w:r>
      <w:proofErr w:type="spellStart"/>
      <w:r w:rsidRPr="00092826">
        <w:rPr>
          <w:rFonts w:eastAsia="Times New Roman" w:cs="Courier New"/>
          <w:i/>
          <w:iCs/>
          <w:color w:val="000000"/>
          <w:sz w:val="20"/>
          <w:szCs w:val="20"/>
        </w:rPr>
        <w:t>Physiol</w:t>
      </w:r>
      <w:proofErr w:type="spellEnd"/>
      <w:r w:rsidRPr="00092826">
        <w:rPr>
          <w:rFonts w:eastAsia="Times New Roman" w:cs="Courier New"/>
          <w:i/>
          <w:iCs/>
          <w:color w:val="000000"/>
          <w:sz w:val="20"/>
          <w:szCs w:val="20"/>
        </w:rPr>
        <w:t xml:space="preserve"> Genomics.</w:t>
      </w:r>
      <w:r w:rsidRPr="008201B8">
        <w:rPr>
          <w:rFonts w:eastAsia="Times New Roman" w:cs="Courier New"/>
          <w:color w:val="000000"/>
          <w:sz w:val="20"/>
          <w:szCs w:val="20"/>
        </w:rPr>
        <w:t xml:space="preserve"> 2011 Jun 15;43(11):674-84.</w:t>
      </w:r>
    </w:p>
    <w:p w14:paraId="5A35827C" w14:textId="77777777" w:rsidR="003136D4" w:rsidRPr="003136D4" w:rsidRDefault="003136D4" w:rsidP="003136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</w:rPr>
      </w:pPr>
    </w:p>
    <w:p w14:paraId="51DBA5AA" w14:textId="77777777" w:rsidR="00FE1E53" w:rsidRDefault="00FE1E53" w:rsidP="00B83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</w:rPr>
      </w:pPr>
      <w:proofErr w:type="spellStart"/>
      <w:r w:rsidRPr="008201B8">
        <w:rPr>
          <w:rFonts w:eastAsia="Times New Roman" w:cs="Courier New"/>
          <w:color w:val="000000"/>
          <w:sz w:val="20"/>
          <w:szCs w:val="20"/>
        </w:rPr>
        <w:t>Donowitz</w:t>
      </w:r>
      <w:proofErr w:type="spellEnd"/>
      <w:r w:rsidRPr="008201B8">
        <w:rPr>
          <w:rFonts w:eastAsia="Times New Roman" w:cs="Courier New"/>
          <w:color w:val="000000"/>
          <w:sz w:val="20"/>
          <w:szCs w:val="20"/>
        </w:rPr>
        <w:t xml:space="preserve"> M, Singh S, Singh P, Salahuddin FF, Chen Y, Chakraborty M, </w:t>
      </w:r>
      <w:proofErr w:type="spellStart"/>
      <w:r w:rsidRPr="008201B8">
        <w:rPr>
          <w:rFonts w:eastAsia="Times New Roman" w:cs="Courier New"/>
          <w:color w:val="000000"/>
          <w:sz w:val="20"/>
          <w:szCs w:val="20"/>
        </w:rPr>
        <w:t>Murtazina</w:t>
      </w:r>
      <w:proofErr w:type="spellEnd"/>
      <w:r w:rsidRPr="008201B8">
        <w:rPr>
          <w:rFonts w:eastAsia="Times New Roman" w:cs="Courier New"/>
          <w:color w:val="000000"/>
          <w:sz w:val="20"/>
          <w:szCs w:val="20"/>
        </w:rPr>
        <w:t xml:space="preserve"> R, </w:t>
      </w:r>
      <w:proofErr w:type="spellStart"/>
      <w:r w:rsidRPr="008201B8">
        <w:rPr>
          <w:rFonts w:eastAsia="Times New Roman" w:cs="Courier New"/>
          <w:color w:val="000000"/>
          <w:sz w:val="20"/>
          <w:szCs w:val="20"/>
        </w:rPr>
        <w:t>Gucek</w:t>
      </w:r>
      <w:proofErr w:type="spellEnd"/>
      <w:r w:rsidRPr="008201B8">
        <w:rPr>
          <w:rFonts w:eastAsia="Times New Roman" w:cs="Courier New"/>
          <w:color w:val="000000"/>
          <w:sz w:val="20"/>
          <w:szCs w:val="20"/>
        </w:rPr>
        <w:t xml:space="preserve"> M, Cole RN, Zachos NC, </w:t>
      </w:r>
      <w:proofErr w:type="spellStart"/>
      <w:r w:rsidRPr="008201B8">
        <w:rPr>
          <w:rFonts w:eastAsia="Times New Roman" w:cs="Courier New"/>
          <w:color w:val="000000"/>
          <w:sz w:val="20"/>
          <w:szCs w:val="20"/>
        </w:rPr>
        <w:t>Kovbasnjuk</w:t>
      </w:r>
      <w:proofErr w:type="spellEnd"/>
      <w:r w:rsidRPr="008201B8">
        <w:rPr>
          <w:rFonts w:eastAsia="Times New Roman" w:cs="Courier New"/>
          <w:color w:val="000000"/>
          <w:sz w:val="20"/>
          <w:szCs w:val="20"/>
        </w:rPr>
        <w:t xml:space="preserve"> O, Broere N, </w:t>
      </w:r>
      <w:r w:rsidRPr="008201B8">
        <w:rPr>
          <w:rFonts w:eastAsia="Times New Roman" w:cs="Courier New"/>
          <w:b/>
          <w:color w:val="000000"/>
          <w:sz w:val="20"/>
          <w:szCs w:val="20"/>
        </w:rPr>
        <w:t>Smalley-Freed WG</w:t>
      </w:r>
      <w:r w:rsidRPr="008201B8">
        <w:rPr>
          <w:rFonts w:eastAsia="Times New Roman" w:cs="Courier New"/>
          <w:color w:val="000000"/>
          <w:sz w:val="20"/>
          <w:szCs w:val="20"/>
        </w:rPr>
        <w:t>,</w:t>
      </w:r>
      <w:r w:rsidR="003136D4">
        <w:rPr>
          <w:rFonts w:eastAsia="Times New Roman" w:cs="Courier New"/>
          <w:color w:val="000000"/>
          <w:sz w:val="20"/>
          <w:szCs w:val="20"/>
        </w:rPr>
        <w:t xml:space="preserve"> </w:t>
      </w:r>
      <w:r w:rsidRPr="008201B8">
        <w:rPr>
          <w:rFonts w:eastAsia="Times New Roman" w:cs="Courier New"/>
          <w:color w:val="000000"/>
          <w:sz w:val="20"/>
          <w:szCs w:val="20"/>
        </w:rPr>
        <w:t xml:space="preserve">Reynolds AB, Hubbard AL, Seidler U, Weinman E, de Jonge HR, </w:t>
      </w:r>
      <w:proofErr w:type="spellStart"/>
      <w:r w:rsidRPr="008201B8">
        <w:rPr>
          <w:rFonts w:eastAsia="Times New Roman" w:cs="Courier New"/>
          <w:color w:val="000000"/>
          <w:sz w:val="20"/>
          <w:szCs w:val="20"/>
        </w:rPr>
        <w:t>Hogema</w:t>
      </w:r>
      <w:proofErr w:type="spellEnd"/>
      <w:r w:rsidRPr="008201B8">
        <w:rPr>
          <w:rFonts w:eastAsia="Times New Roman" w:cs="Courier New"/>
          <w:color w:val="000000"/>
          <w:sz w:val="20"/>
          <w:szCs w:val="20"/>
        </w:rPr>
        <w:t xml:space="preserve"> BM, Li X.</w:t>
      </w:r>
      <w:r w:rsidR="003136D4">
        <w:rPr>
          <w:rFonts w:eastAsia="Times New Roman" w:cs="Courier New"/>
          <w:color w:val="000000"/>
          <w:sz w:val="20"/>
          <w:szCs w:val="20"/>
        </w:rPr>
        <w:t xml:space="preserve">  </w:t>
      </w:r>
      <w:r w:rsidRPr="008201B8">
        <w:rPr>
          <w:rFonts w:eastAsia="Times New Roman" w:cs="Courier New"/>
          <w:color w:val="000000"/>
          <w:sz w:val="20"/>
          <w:szCs w:val="20"/>
        </w:rPr>
        <w:t>Alterations in the proteome of the NHERF1 knockout mouse jejunal brush border</w:t>
      </w:r>
      <w:r w:rsidR="00B83041">
        <w:rPr>
          <w:rFonts w:eastAsia="Times New Roman" w:cs="Courier New"/>
          <w:color w:val="000000"/>
          <w:sz w:val="20"/>
          <w:szCs w:val="20"/>
        </w:rPr>
        <w:t xml:space="preserve"> </w:t>
      </w:r>
      <w:r w:rsidRPr="008201B8">
        <w:rPr>
          <w:rFonts w:eastAsia="Times New Roman" w:cs="Courier New"/>
          <w:color w:val="000000"/>
          <w:sz w:val="20"/>
          <w:szCs w:val="20"/>
        </w:rPr>
        <w:t xml:space="preserve">membrane vesicles. </w:t>
      </w:r>
      <w:proofErr w:type="spellStart"/>
      <w:r w:rsidRPr="00092826">
        <w:rPr>
          <w:rFonts w:eastAsia="Times New Roman" w:cs="Courier New"/>
          <w:i/>
          <w:iCs/>
          <w:color w:val="000000"/>
          <w:sz w:val="20"/>
          <w:szCs w:val="20"/>
        </w:rPr>
        <w:t>Physiol</w:t>
      </w:r>
      <w:proofErr w:type="spellEnd"/>
      <w:r w:rsidRPr="00092826">
        <w:rPr>
          <w:rFonts w:eastAsia="Times New Roman" w:cs="Courier New"/>
          <w:i/>
          <w:iCs/>
          <w:color w:val="000000"/>
          <w:sz w:val="20"/>
          <w:szCs w:val="20"/>
        </w:rPr>
        <w:t xml:space="preserve"> Genomics.</w:t>
      </w:r>
      <w:r w:rsidRPr="008201B8">
        <w:rPr>
          <w:rFonts w:eastAsia="Times New Roman" w:cs="Courier New"/>
          <w:color w:val="000000"/>
          <w:sz w:val="20"/>
          <w:szCs w:val="20"/>
        </w:rPr>
        <w:t xml:space="preserve"> 2010 Nov 15;42</w:t>
      </w:r>
      <w:proofErr w:type="gramStart"/>
      <w:r w:rsidRPr="008201B8">
        <w:rPr>
          <w:rFonts w:eastAsia="Times New Roman" w:cs="Courier New"/>
          <w:color w:val="000000"/>
          <w:sz w:val="20"/>
          <w:szCs w:val="20"/>
        </w:rPr>
        <w:t>A(</w:t>
      </w:r>
      <w:proofErr w:type="gramEnd"/>
      <w:r w:rsidRPr="008201B8">
        <w:rPr>
          <w:rFonts w:eastAsia="Times New Roman" w:cs="Courier New"/>
          <w:color w:val="000000"/>
          <w:sz w:val="20"/>
          <w:szCs w:val="20"/>
        </w:rPr>
        <w:t>3):200-10.</w:t>
      </w:r>
    </w:p>
    <w:p w14:paraId="726F43B2" w14:textId="77777777" w:rsidR="00B83041" w:rsidRPr="003161A5" w:rsidRDefault="00B83041" w:rsidP="00B83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</w:rPr>
      </w:pPr>
    </w:p>
    <w:p w14:paraId="0E7E17E6" w14:textId="5C4C6DCE" w:rsidR="00043582" w:rsidRPr="00D24971" w:rsidRDefault="00703BF0" w:rsidP="00D249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0"/>
          <w:szCs w:val="20"/>
        </w:rPr>
      </w:pPr>
      <w:r w:rsidRPr="008201B8">
        <w:rPr>
          <w:rFonts w:eastAsia="Times New Roman" w:cs="Courier New"/>
          <w:color w:val="000000"/>
          <w:sz w:val="20"/>
          <w:szCs w:val="20"/>
        </w:rPr>
        <w:t xml:space="preserve">Matsumoto H, Ma W, </w:t>
      </w:r>
      <w:r w:rsidRPr="008201B8">
        <w:rPr>
          <w:rFonts w:eastAsia="Times New Roman" w:cs="Courier New"/>
          <w:b/>
          <w:color w:val="000000"/>
          <w:sz w:val="20"/>
          <w:szCs w:val="20"/>
        </w:rPr>
        <w:t>Smalley W</w:t>
      </w:r>
      <w:r w:rsidRPr="008201B8">
        <w:rPr>
          <w:rFonts w:eastAsia="Times New Roman" w:cs="Courier New"/>
          <w:color w:val="000000"/>
          <w:sz w:val="20"/>
          <w:szCs w:val="20"/>
        </w:rPr>
        <w:t>, Trzaskos J, Breyer RM, Dey SK. Diversification</w:t>
      </w:r>
      <w:r w:rsidR="00B83041">
        <w:rPr>
          <w:rFonts w:eastAsia="Times New Roman" w:cs="Courier New"/>
          <w:color w:val="000000"/>
          <w:sz w:val="20"/>
          <w:szCs w:val="20"/>
        </w:rPr>
        <w:t xml:space="preserve"> </w:t>
      </w:r>
      <w:r w:rsidRPr="008201B8">
        <w:rPr>
          <w:rFonts w:eastAsia="Times New Roman" w:cs="Courier New"/>
          <w:color w:val="000000"/>
          <w:sz w:val="20"/>
          <w:szCs w:val="20"/>
        </w:rPr>
        <w:t xml:space="preserve">of cyclooxygenase-2-derived prostaglandins in ovulation and implantation. </w:t>
      </w:r>
      <w:r w:rsidRPr="00092826">
        <w:rPr>
          <w:rFonts w:eastAsia="Times New Roman" w:cs="Courier New"/>
          <w:i/>
          <w:iCs/>
          <w:color w:val="000000"/>
          <w:sz w:val="20"/>
          <w:szCs w:val="20"/>
        </w:rPr>
        <w:t xml:space="preserve">Biol </w:t>
      </w:r>
      <w:proofErr w:type="spellStart"/>
      <w:r w:rsidRPr="00092826">
        <w:rPr>
          <w:rFonts w:eastAsia="Times New Roman" w:cs="Courier New"/>
          <w:i/>
          <w:iCs/>
          <w:color w:val="000000"/>
          <w:sz w:val="20"/>
          <w:szCs w:val="20"/>
        </w:rPr>
        <w:t>Reprod</w:t>
      </w:r>
      <w:proofErr w:type="spellEnd"/>
      <w:r w:rsidRPr="00092826">
        <w:rPr>
          <w:rFonts w:eastAsia="Times New Roman" w:cs="Courier New"/>
          <w:i/>
          <w:iCs/>
          <w:color w:val="000000"/>
          <w:sz w:val="20"/>
          <w:szCs w:val="20"/>
        </w:rPr>
        <w:t>.</w:t>
      </w:r>
      <w:r w:rsidRPr="008201B8">
        <w:rPr>
          <w:rFonts w:eastAsia="Times New Roman" w:cs="Courier New"/>
          <w:color w:val="000000"/>
          <w:sz w:val="20"/>
          <w:szCs w:val="20"/>
        </w:rPr>
        <w:t xml:space="preserve"> 2001 May;64(5):1557-65.</w:t>
      </w:r>
    </w:p>
    <w:p w14:paraId="166799F7" w14:textId="77777777" w:rsidR="00043582" w:rsidRPr="00043582" w:rsidRDefault="00043582" w:rsidP="00043582"/>
    <w:p w14:paraId="1F8A502E" w14:textId="77777777" w:rsidR="00043582" w:rsidRDefault="00043582" w:rsidP="00043582"/>
    <w:sectPr w:rsidR="00043582">
      <w:head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B52CB" w14:textId="77777777" w:rsidR="0007707B" w:rsidRDefault="0007707B">
      <w:pPr>
        <w:spacing w:after="0" w:line="240" w:lineRule="auto"/>
      </w:pPr>
      <w:r>
        <w:separator/>
      </w:r>
    </w:p>
  </w:endnote>
  <w:endnote w:type="continuationSeparator" w:id="0">
    <w:p w14:paraId="1B3ADA03" w14:textId="77777777" w:rsidR="0007707B" w:rsidRDefault="00077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charset w:val="80"/>
    <w:family w:val="roman"/>
    <w:pitch w:val="variable"/>
    <w:sig w:usb0="E00002FF" w:usb1="2AC7EDFE" w:usb2="00000012" w:usb3="00000000" w:csb0="0002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8AFD7" w14:textId="77777777" w:rsidR="0007707B" w:rsidRDefault="0007707B">
      <w:pPr>
        <w:spacing w:after="0" w:line="240" w:lineRule="auto"/>
      </w:pPr>
      <w:r>
        <w:separator/>
      </w:r>
    </w:p>
  </w:footnote>
  <w:footnote w:type="continuationSeparator" w:id="0">
    <w:p w14:paraId="135C6985" w14:textId="77777777" w:rsidR="0007707B" w:rsidRDefault="00077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0C23B" w14:textId="2409084A" w:rsidR="008B0E7F" w:rsidRDefault="00000000">
    <w:pPr>
      <w:spacing w:after="0"/>
      <w:jc w:val="center"/>
      <w:rPr>
        <w:color w:val="E4E9EF" w:themeColor="background2"/>
      </w:rPr>
    </w:pPr>
    <w:sdt>
      <w:sdtPr>
        <w:rPr>
          <w:color w:val="6076B4" w:themeColor="accent1"/>
        </w:rPr>
        <w:alias w:val="Author"/>
        <w:id w:val="-370996696"/>
        <w:placeholder>
          <w:docPart w:val="B42A2B33AD00428DA7A3A556492235A5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AF1A93">
          <w:rPr>
            <w:color w:val="6076B4" w:themeColor="accent1"/>
          </w:rPr>
          <w:t>Whitney G. Smalley-Freed, PhD</w:t>
        </w:r>
      </w:sdtContent>
    </w:sdt>
  </w:p>
  <w:p w14:paraId="1CE82355" w14:textId="77777777" w:rsidR="008B0E7F" w:rsidRDefault="002524E2">
    <w:pPr>
      <w:pStyle w:val="Header"/>
      <w:jc w:val="center"/>
    </w:pPr>
    <w:r>
      <w:rPr>
        <w:color w:val="6076B4" w:themeColor="accent1"/>
      </w:rPr>
      <w:sym w:font="Symbol" w:char="F0B7"/>
    </w:r>
    <w:r>
      <w:rPr>
        <w:color w:val="6076B4" w:themeColor="accent1"/>
      </w:rPr>
      <w:t xml:space="preserve"> </w:t>
    </w:r>
    <w:r>
      <w:rPr>
        <w:color w:val="6076B4" w:themeColor="accent1"/>
      </w:rPr>
      <w:sym w:font="Symbol" w:char="F0B7"/>
    </w:r>
    <w:r>
      <w:rPr>
        <w:color w:val="6076B4" w:themeColor="accent1"/>
      </w:rPr>
      <w:t xml:space="preserve"> </w:t>
    </w:r>
    <w:r>
      <w:rPr>
        <w:color w:val="6076B4" w:themeColor="accent1"/>
      </w:rPr>
      <w:sym w:font="Symbol" w:char="F0B7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413D"/>
    <w:multiLevelType w:val="hybridMultilevel"/>
    <w:tmpl w:val="51A24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D6F65"/>
    <w:multiLevelType w:val="hybridMultilevel"/>
    <w:tmpl w:val="4C3AC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717D94"/>
    <w:multiLevelType w:val="hybridMultilevel"/>
    <w:tmpl w:val="BFFCB9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776133"/>
    <w:multiLevelType w:val="hybridMultilevel"/>
    <w:tmpl w:val="BF522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E261EE"/>
    <w:multiLevelType w:val="hybridMultilevel"/>
    <w:tmpl w:val="748E0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4F2387"/>
    <w:multiLevelType w:val="hybridMultilevel"/>
    <w:tmpl w:val="BEFA1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606560">
    <w:abstractNumId w:val="8"/>
  </w:num>
  <w:num w:numId="2" w16cid:durableId="1421098686">
    <w:abstractNumId w:val="3"/>
  </w:num>
  <w:num w:numId="3" w16cid:durableId="1072702596">
    <w:abstractNumId w:val="4"/>
  </w:num>
  <w:num w:numId="4" w16cid:durableId="468477306">
    <w:abstractNumId w:val="1"/>
  </w:num>
  <w:num w:numId="5" w16cid:durableId="1825199773">
    <w:abstractNumId w:val="5"/>
  </w:num>
  <w:num w:numId="6" w16cid:durableId="308629347">
    <w:abstractNumId w:val="0"/>
  </w:num>
  <w:num w:numId="7" w16cid:durableId="960764235">
    <w:abstractNumId w:val="10"/>
  </w:num>
  <w:num w:numId="8" w16cid:durableId="1090852951">
    <w:abstractNumId w:val="6"/>
  </w:num>
  <w:num w:numId="9" w16cid:durableId="1514952475">
    <w:abstractNumId w:val="9"/>
  </w:num>
  <w:num w:numId="10" w16cid:durableId="820928180">
    <w:abstractNumId w:val="7"/>
  </w:num>
  <w:num w:numId="11" w16cid:durableId="1254703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3C05"/>
    <w:rsid w:val="000241B4"/>
    <w:rsid w:val="00043582"/>
    <w:rsid w:val="00052E6E"/>
    <w:rsid w:val="00076EB8"/>
    <w:rsid w:val="0007707B"/>
    <w:rsid w:val="00092826"/>
    <w:rsid w:val="000B14D9"/>
    <w:rsid w:val="000F1DF1"/>
    <w:rsid w:val="001042D6"/>
    <w:rsid w:val="00144713"/>
    <w:rsid w:val="001602D6"/>
    <w:rsid w:val="001B0854"/>
    <w:rsid w:val="001C3C05"/>
    <w:rsid w:val="002524E2"/>
    <w:rsid w:val="00265AEF"/>
    <w:rsid w:val="00265BB7"/>
    <w:rsid w:val="002A7130"/>
    <w:rsid w:val="002B0F69"/>
    <w:rsid w:val="002B5FCA"/>
    <w:rsid w:val="002C086E"/>
    <w:rsid w:val="002E3BCB"/>
    <w:rsid w:val="002E60AE"/>
    <w:rsid w:val="002F71EF"/>
    <w:rsid w:val="003136D4"/>
    <w:rsid w:val="003161A5"/>
    <w:rsid w:val="003176E2"/>
    <w:rsid w:val="00337BBF"/>
    <w:rsid w:val="00347544"/>
    <w:rsid w:val="00351110"/>
    <w:rsid w:val="00355C79"/>
    <w:rsid w:val="0037292F"/>
    <w:rsid w:val="00392B56"/>
    <w:rsid w:val="003C6AA7"/>
    <w:rsid w:val="003F3C22"/>
    <w:rsid w:val="003F5E97"/>
    <w:rsid w:val="003F74FA"/>
    <w:rsid w:val="004079C4"/>
    <w:rsid w:val="00414978"/>
    <w:rsid w:val="00445019"/>
    <w:rsid w:val="00454C8F"/>
    <w:rsid w:val="004557E7"/>
    <w:rsid w:val="0046586A"/>
    <w:rsid w:val="00472B67"/>
    <w:rsid w:val="00473FEC"/>
    <w:rsid w:val="004D655F"/>
    <w:rsid w:val="00514FD1"/>
    <w:rsid w:val="00515B5F"/>
    <w:rsid w:val="00551A12"/>
    <w:rsid w:val="0056562C"/>
    <w:rsid w:val="005816E8"/>
    <w:rsid w:val="00593EA2"/>
    <w:rsid w:val="005A7F54"/>
    <w:rsid w:val="005C0C8B"/>
    <w:rsid w:val="005C18ED"/>
    <w:rsid w:val="005C597C"/>
    <w:rsid w:val="005C7275"/>
    <w:rsid w:val="00637908"/>
    <w:rsid w:val="00674A8F"/>
    <w:rsid w:val="006B2105"/>
    <w:rsid w:val="006F4055"/>
    <w:rsid w:val="00703BF0"/>
    <w:rsid w:val="007100E2"/>
    <w:rsid w:val="00721457"/>
    <w:rsid w:val="00756F1D"/>
    <w:rsid w:val="00764328"/>
    <w:rsid w:val="007834BB"/>
    <w:rsid w:val="007936BA"/>
    <w:rsid w:val="007A2EDD"/>
    <w:rsid w:val="007A437A"/>
    <w:rsid w:val="007E50F8"/>
    <w:rsid w:val="007F2C04"/>
    <w:rsid w:val="00810E9B"/>
    <w:rsid w:val="008236E2"/>
    <w:rsid w:val="00836ABC"/>
    <w:rsid w:val="00882259"/>
    <w:rsid w:val="008830D8"/>
    <w:rsid w:val="00896BE9"/>
    <w:rsid w:val="008B0E7F"/>
    <w:rsid w:val="008E0028"/>
    <w:rsid w:val="00903EED"/>
    <w:rsid w:val="00914F86"/>
    <w:rsid w:val="00936ED2"/>
    <w:rsid w:val="00964AD7"/>
    <w:rsid w:val="00966E49"/>
    <w:rsid w:val="00987B91"/>
    <w:rsid w:val="009B751A"/>
    <w:rsid w:val="009C55D3"/>
    <w:rsid w:val="00A056DA"/>
    <w:rsid w:val="00A1362F"/>
    <w:rsid w:val="00A21382"/>
    <w:rsid w:val="00A30E74"/>
    <w:rsid w:val="00A42131"/>
    <w:rsid w:val="00A43C27"/>
    <w:rsid w:val="00A5261C"/>
    <w:rsid w:val="00AC7405"/>
    <w:rsid w:val="00AF04B1"/>
    <w:rsid w:val="00AF1A93"/>
    <w:rsid w:val="00B5133F"/>
    <w:rsid w:val="00B55DB0"/>
    <w:rsid w:val="00B83041"/>
    <w:rsid w:val="00BA6C67"/>
    <w:rsid w:val="00BC3180"/>
    <w:rsid w:val="00BD0BDC"/>
    <w:rsid w:val="00BE61EE"/>
    <w:rsid w:val="00BF63C8"/>
    <w:rsid w:val="00C20DC8"/>
    <w:rsid w:val="00C45C40"/>
    <w:rsid w:val="00C632B8"/>
    <w:rsid w:val="00C6698E"/>
    <w:rsid w:val="00C71144"/>
    <w:rsid w:val="00C8291D"/>
    <w:rsid w:val="00CD5563"/>
    <w:rsid w:val="00CE545E"/>
    <w:rsid w:val="00D24670"/>
    <w:rsid w:val="00D24971"/>
    <w:rsid w:val="00D77BAE"/>
    <w:rsid w:val="00D922A4"/>
    <w:rsid w:val="00DB428A"/>
    <w:rsid w:val="00DC3622"/>
    <w:rsid w:val="00DD5A36"/>
    <w:rsid w:val="00DF6C31"/>
    <w:rsid w:val="00E21A76"/>
    <w:rsid w:val="00E34A87"/>
    <w:rsid w:val="00E40E29"/>
    <w:rsid w:val="00E765DA"/>
    <w:rsid w:val="00EC64D9"/>
    <w:rsid w:val="00F073A7"/>
    <w:rsid w:val="00F15890"/>
    <w:rsid w:val="00F45C0D"/>
    <w:rsid w:val="00F55F27"/>
    <w:rsid w:val="00F654F4"/>
    <w:rsid w:val="00F659EE"/>
    <w:rsid w:val="00F7635B"/>
    <w:rsid w:val="00FA73DA"/>
    <w:rsid w:val="00FC203E"/>
    <w:rsid w:val="00FE1E53"/>
    <w:rsid w:val="00FE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F9FE3"/>
  <w15:docId w15:val="{A774FF4C-BDC1-49DC-8BCE-C5FE963CB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eastAsiaTheme="majorEastAsia" w:cstheme="majorBidi"/>
      <w:bCs/>
      <w:color w:val="404040" w:themeColor="text1" w:themeTint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000000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Garamond" w:hAnsi="Garamond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2F5897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Cs/>
      <w:color w:val="404040" w:themeColor="text1" w:themeTint="BF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Cs/>
      <w:i/>
      <w:color w:val="000000"/>
      <w:sz w:val="23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56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00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000000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000000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000000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000000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6076B4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aps w:val="0"/>
      <w:smallCaps w:val="0"/>
      <w:color w:val="6076B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000000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pPr>
      <w:spacing w:before="30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pPr>
      <w:spacing w:before="0"/>
    </w:pPr>
  </w:style>
  <w:style w:type="paragraph" w:customStyle="1" w:styleId="SubsectionDate">
    <w:name w:val="Subsection Date"/>
    <w:basedOn w:val="Normal"/>
    <w:pPr>
      <w:spacing w:after="0"/>
    </w:pPr>
    <w:rPr>
      <w:color w:val="6076B4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uwy\AppData\Roaming\Microsoft\Templates\Executive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0A0659774AC4629B0E1C9B54C2C9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26E8C-F90A-46E9-8904-CD47A144FA6F}"/>
      </w:docPartPr>
      <w:docPartBody>
        <w:p w:rsidR="007155D9" w:rsidRDefault="00DD071C">
          <w:pPr>
            <w:pStyle w:val="F0A0659774AC4629B0E1C9B54C2C9815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1F05C4FD02514413AEB6400D63EA6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FF677-41AD-488C-B60A-EB5A0D9F33D2}"/>
      </w:docPartPr>
      <w:docPartBody>
        <w:p w:rsidR="007155D9" w:rsidRDefault="00DD071C">
          <w:pPr>
            <w:pStyle w:val="1F05C4FD02514413AEB6400D63EA696E"/>
          </w:pPr>
          <w:r>
            <w:t>[Type Your Name]</w:t>
          </w:r>
        </w:p>
      </w:docPartBody>
    </w:docPart>
    <w:docPart>
      <w:docPartPr>
        <w:name w:val="B42A2B33AD00428DA7A3A55649223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59CCB-09A1-45A4-8024-4F2F42333017}"/>
      </w:docPartPr>
      <w:docPartBody>
        <w:p w:rsidR="007155D9" w:rsidRDefault="00DD071C">
          <w:pPr>
            <w:pStyle w:val="B42A2B33AD00428DA7A3A556492235A5"/>
          </w:pPr>
          <w:r>
            <w:t>[Type list of skills]</w:t>
          </w:r>
        </w:p>
      </w:docPartBody>
    </w:docPart>
    <w:docPart>
      <w:docPartPr>
        <w:name w:val="A611E786A88040D8A1434909A93E1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18EF8-847F-4451-89E5-AA4C98ED3B23}"/>
      </w:docPartPr>
      <w:docPartBody>
        <w:p w:rsidR="007155D9" w:rsidRDefault="00DE4AC7" w:rsidP="00DE4AC7">
          <w:pPr>
            <w:pStyle w:val="A611E786A88040D8A1434909A93E185F"/>
          </w:pPr>
          <w:r>
            <w:rPr>
              <w:color w:val="0E2841" w:themeColor="text2"/>
            </w:rPr>
            <w:t>[Type your phone number]</w:t>
          </w:r>
        </w:p>
      </w:docPartBody>
    </w:docPart>
    <w:docPart>
      <w:docPartPr>
        <w:name w:val="D371E7BFD74C4A4EAF3384BFF9EA5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3CA36-84AA-497D-A175-E335E1D3B16D}"/>
      </w:docPartPr>
      <w:docPartBody>
        <w:p w:rsidR="007155D9" w:rsidRDefault="00DE4AC7" w:rsidP="00DE4AC7">
          <w:pPr>
            <w:pStyle w:val="D371E7BFD74C4A4EAF3384BFF9EA5306"/>
          </w:pPr>
          <w:r>
            <w:rPr>
              <w:color w:val="0E2841" w:themeColor="text2"/>
            </w:rPr>
            <w:t>[Type your e-mail]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MinchoE">
    <w:charset w:val="80"/>
    <w:family w:val="roman"/>
    <w:pitch w:val="variable"/>
    <w:sig w:usb0="E00002FF" w:usb1="2AC7EDFE" w:usb2="00000012" w:usb3="00000000" w:csb0="0002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4AC7"/>
    <w:rsid w:val="000164BF"/>
    <w:rsid w:val="002F71EF"/>
    <w:rsid w:val="0044190A"/>
    <w:rsid w:val="004520C3"/>
    <w:rsid w:val="005669CB"/>
    <w:rsid w:val="005C1CE4"/>
    <w:rsid w:val="007155D9"/>
    <w:rsid w:val="0073156E"/>
    <w:rsid w:val="00737F77"/>
    <w:rsid w:val="00790B5F"/>
    <w:rsid w:val="008312A3"/>
    <w:rsid w:val="00896BE9"/>
    <w:rsid w:val="008E5B37"/>
    <w:rsid w:val="009A038C"/>
    <w:rsid w:val="00C10592"/>
    <w:rsid w:val="00D53BF7"/>
    <w:rsid w:val="00DD071C"/>
    <w:rsid w:val="00DE4AC7"/>
    <w:rsid w:val="00E10AA6"/>
    <w:rsid w:val="00EC0888"/>
    <w:rsid w:val="00F0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E4AC7"/>
    <w:rPr>
      <w:color w:val="808080"/>
    </w:rPr>
  </w:style>
  <w:style w:type="paragraph" w:customStyle="1" w:styleId="F0A0659774AC4629B0E1C9B54C2C9815">
    <w:name w:val="F0A0659774AC4629B0E1C9B54C2C9815"/>
  </w:style>
  <w:style w:type="paragraph" w:customStyle="1" w:styleId="1F05C4FD02514413AEB6400D63EA696E">
    <w:name w:val="1F05C4FD02514413AEB6400D63EA696E"/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aps w:val="0"/>
      <w:smallCaps w:val="0"/>
      <w:color w:val="156082" w:themeColor="accent1"/>
    </w:rPr>
  </w:style>
  <w:style w:type="paragraph" w:customStyle="1" w:styleId="B42A2B33AD00428DA7A3A556492235A5">
    <w:name w:val="B42A2B33AD00428DA7A3A556492235A5"/>
  </w:style>
  <w:style w:type="paragraph" w:customStyle="1" w:styleId="A611E786A88040D8A1434909A93E185F">
    <w:name w:val="A611E786A88040D8A1434909A93E185F"/>
    <w:rsid w:val="00DE4AC7"/>
  </w:style>
  <w:style w:type="paragraph" w:customStyle="1" w:styleId="D371E7BFD74C4A4EAF3384BFF9EA5306">
    <w:name w:val="D371E7BFD74C4A4EAF3384BFF9EA5306"/>
    <w:rsid w:val="00DE4A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Nashville, TN 37203 </CompanyAddress>
  <CompanyPhone>(615) 392-0662</CompanyPhone>
  <CompanyFax/>
  <CompanyEmail>Whitney@PreciseMedicalWriting.com</CompanyEmail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0869AE-C4A2-46E7-8F6B-37D486F14C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8DB52589-F80A-4B85-9E64-25B7D3F6B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ExecutiveResume</Template>
  <TotalTime>0</TotalTime>
  <Pages>3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Whitney G. Smalley-Freed, PhD</dc:creator>
  <cp:lastModifiedBy>Whitney Smalley-Freed</cp:lastModifiedBy>
  <cp:revision>2</cp:revision>
  <dcterms:created xsi:type="dcterms:W3CDTF">2024-12-04T21:05:00Z</dcterms:created>
  <dcterms:modified xsi:type="dcterms:W3CDTF">2024-12-04T21:05:00Z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TC017948679991</vt:lpwstr>
  </property>
</Properties>
</file>